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86904" w14:textId="4358FA6C" w:rsidR="00EA3028" w:rsidRPr="00326631" w:rsidRDefault="002219F7" w:rsidP="00186AC8">
      <w:pPr>
        <w:pStyle w:val="Heading1"/>
      </w:pPr>
      <w:r w:rsidRPr="00326631">
        <w:t>January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26631" w14:paraId="66CB2A79" w14:textId="77777777" w:rsidTr="00326631">
        <w:tc>
          <w:tcPr>
            <w:tcW w:w="161" w:type="pct"/>
            <w:tcBorders>
              <w:top w:val="nil"/>
              <w:left w:val="nil"/>
              <w:bottom w:val="single" w:sz="4" w:space="0" w:color="auto"/>
              <w:right w:val="nil"/>
            </w:tcBorders>
          </w:tcPr>
          <w:p w14:paraId="4F618CAD" w14:textId="77777777" w:rsidR="00E124CC" w:rsidRDefault="00E124CC" w:rsidP="00E124CC">
            <w:pPr>
              <w:rPr>
                <w:lang w:val="mi-NZ"/>
              </w:rPr>
            </w:pPr>
          </w:p>
        </w:tc>
        <w:tc>
          <w:tcPr>
            <w:tcW w:w="896" w:type="pct"/>
            <w:tcBorders>
              <w:top w:val="nil"/>
              <w:left w:val="nil"/>
              <w:bottom w:val="single" w:sz="4" w:space="0" w:color="auto"/>
              <w:right w:val="nil"/>
            </w:tcBorders>
          </w:tcPr>
          <w:p w14:paraId="6C5EBAF6" w14:textId="77777777" w:rsidR="00E124CC" w:rsidRDefault="00E124CC" w:rsidP="00E124CC">
            <w:pPr>
              <w:rPr>
                <w:lang w:val="mi-NZ"/>
              </w:rPr>
            </w:pPr>
          </w:p>
        </w:tc>
        <w:tc>
          <w:tcPr>
            <w:tcW w:w="2808" w:type="pct"/>
            <w:tcBorders>
              <w:top w:val="nil"/>
              <w:left w:val="nil"/>
              <w:bottom w:val="single" w:sz="4" w:space="0" w:color="auto"/>
              <w:right w:val="single" w:sz="4" w:space="0" w:color="auto"/>
            </w:tcBorders>
          </w:tcPr>
          <w:p w14:paraId="093761B6" w14:textId="77777777" w:rsidR="00E124CC" w:rsidRPr="007F7642" w:rsidRDefault="00E124CC" w:rsidP="00E124CC">
            <w:pPr>
              <w:rPr>
                <w:lang w:val="mi-NZ"/>
              </w:rPr>
            </w:pPr>
          </w:p>
        </w:tc>
        <w:tc>
          <w:tcPr>
            <w:tcW w:w="1135" w:type="pct"/>
            <w:tcBorders>
              <w:left w:val="single" w:sz="4" w:space="0" w:color="auto"/>
            </w:tcBorders>
          </w:tcPr>
          <w:p w14:paraId="2CAC3DCA" w14:textId="77777777" w:rsidR="00E124CC" w:rsidRPr="007F7642" w:rsidRDefault="00E124CC" w:rsidP="00E124CC">
            <w:pPr>
              <w:rPr>
                <w:lang w:val="mi-NZ"/>
              </w:rPr>
            </w:pPr>
            <w:r>
              <w:rPr>
                <w:lang w:val="mi-NZ"/>
              </w:rPr>
              <w:t>Your notes</w:t>
            </w:r>
          </w:p>
        </w:tc>
      </w:tr>
      <w:tr w:rsidR="00326631" w14:paraId="19BFEBEB" w14:textId="77777777" w:rsidTr="00326631">
        <w:tc>
          <w:tcPr>
            <w:tcW w:w="161" w:type="pct"/>
            <w:tcBorders>
              <w:top w:val="single" w:sz="4" w:space="0" w:color="auto"/>
            </w:tcBorders>
          </w:tcPr>
          <w:p w14:paraId="1B2957B9" w14:textId="77777777" w:rsidR="00E124CC" w:rsidRDefault="00E124CC" w:rsidP="00E124CC">
            <w:pPr>
              <w:rPr>
                <w:lang w:val="mi-NZ"/>
              </w:rPr>
            </w:pPr>
            <w:r>
              <w:rPr>
                <w:lang w:val="mi-NZ"/>
              </w:rPr>
              <w:t>1</w:t>
            </w:r>
          </w:p>
        </w:tc>
        <w:tc>
          <w:tcPr>
            <w:tcW w:w="896" w:type="pct"/>
            <w:tcBorders>
              <w:top w:val="single" w:sz="4" w:space="0" w:color="auto"/>
            </w:tcBorders>
          </w:tcPr>
          <w:p w14:paraId="1C172009" w14:textId="77777777" w:rsidR="00E124CC" w:rsidRDefault="00E124CC" w:rsidP="00E124CC">
            <w:pPr>
              <w:rPr>
                <w:lang w:val="mi-NZ"/>
              </w:rPr>
            </w:pPr>
            <w:r>
              <w:rPr>
                <w:lang w:val="mi-NZ"/>
              </w:rPr>
              <w:t>Systems</w:t>
            </w:r>
          </w:p>
        </w:tc>
        <w:tc>
          <w:tcPr>
            <w:tcW w:w="2808" w:type="pct"/>
            <w:tcBorders>
              <w:top w:val="single" w:sz="4" w:space="0" w:color="auto"/>
            </w:tcBorders>
          </w:tcPr>
          <w:p w14:paraId="734A07BC" w14:textId="77777777" w:rsidR="009956B5" w:rsidRPr="009956B5" w:rsidRDefault="00E124CC" w:rsidP="009956B5">
            <w:pPr>
              <w:pStyle w:val="ListParagraph"/>
              <w:numPr>
                <w:ilvl w:val="0"/>
                <w:numId w:val="13"/>
              </w:numPr>
              <w:rPr>
                <w:lang w:val="mi-NZ"/>
              </w:rPr>
            </w:pPr>
            <w:r w:rsidRPr="009956B5">
              <w:rPr>
                <w:lang w:val="mi-NZ"/>
              </w:rPr>
              <w:t xml:space="preserve">Do a calendar review of strategic timings and related actions. </w:t>
            </w:r>
          </w:p>
          <w:p w14:paraId="3E34CC37" w14:textId="7A17B759" w:rsidR="00E124CC" w:rsidRPr="009956B5" w:rsidRDefault="00E124CC" w:rsidP="009956B5">
            <w:pPr>
              <w:pStyle w:val="ListParagraph"/>
              <w:numPr>
                <w:ilvl w:val="0"/>
                <w:numId w:val="13"/>
              </w:numPr>
              <w:rPr>
                <w:lang w:val="mi-NZ"/>
              </w:rPr>
            </w:pPr>
            <w:r w:rsidRPr="009956B5">
              <w:rPr>
                <w:lang w:val="mi-NZ"/>
              </w:rPr>
              <w:t>Repeat in April, late June, mid-September and late November.</w:t>
            </w:r>
          </w:p>
        </w:tc>
        <w:tc>
          <w:tcPr>
            <w:tcW w:w="1135" w:type="pct"/>
          </w:tcPr>
          <w:p w14:paraId="0A8B36BF" w14:textId="77777777" w:rsidR="00E124CC" w:rsidRPr="007F7642" w:rsidRDefault="00E124CC" w:rsidP="00E124CC">
            <w:pPr>
              <w:rPr>
                <w:lang w:val="mi-NZ"/>
              </w:rPr>
            </w:pPr>
          </w:p>
        </w:tc>
      </w:tr>
      <w:tr w:rsidR="00326631" w14:paraId="400F67AB" w14:textId="77777777" w:rsidTr="00326631">
        <w:tc>
          <w:tcPr>
            <w:tcW w:w="161" w:type="pct"/>
          </w:tcPr>
          <w:p w14:paraId="72CA687D" w14:textId="77777777" w:rsidR="00E124CC" w:rsidRDefault="00E124CC" w:rsidP="00E124CC">
            <w:pPr>
              <w:rPr>
                <w:lang w:val="mi-NZ"/>
              </w:rPr>
            </w:pPr>
            <w:r>
              <w:rPr>
                <w:lang w:val="mi-NZ"/>
              </w:rPr>
              <w:t>2</w:t>
            </w:r>
          </w:p>
        </w:tc>
        <w:tc>
          <w:tcPr>
            <w:tcW w:w="896" w:type="pct"/>
          </w:tcPr>
          <w:p w14:paraId="5A17869C" w14:textId="77777777" w:rsidR="00E124CC" w:rsidRDefault="00E124CC" w:rsidP="00E124CC">
            <w:pPr>
              <w:rPr>
                <w:lang w:val="mi-NZ"/>
              </w:rPr>
            </w:pPr>
            <w:r>
              <w:rPr>
                <w:lang w:val="mi-NZ"/>
              </w:rPr>
              <w:t>Working with staff</w:t>
            </w:r>
          </w:p>
        </w:tc>
        <w:tc>
          <w:tcPr>
            <w:tcW w:w="2808" w:type="pct"/>
          </w:tcPr>
          <w:p w14:paraId="5393EA9C" w14:textId="3285B3AA" w:rsidR="00E124CC" w:rsidRPr="009956B5" w:rsidRDefault="00E124CC" w:rsidP="00444983">
            <w:pPr>
              <w:pStyle w:val="ListParagraph"/>
              <w:numPr>
                <w:ilvl w:val="0"/>
                <w:numId w:val="14"/>
              </w:numPr>
              <w:rPr>
                <w:lang w:val="mi-NZ"/>
              </w:rPr>
            </w:pPr>
            <w:r w:rsidRPr="009956B5">
              <w:rPr>
                <w:lang w:val="mi-NZ"/>
              </w:rPr>
              <w:t xml:space="preserve">Take “introduction to the year” sessions with all in-school teams </w:t>
            </w:r>
            <w:r w:rsidR="009956B5">
              <w:rPr>
                <w:lang w:val="mi-NZ"/>
              </w:rPr>
              <w:t>to</w:t>
            </w:r>
            <w:r w:rsidRPr="009956B5">
              <w:rPr>
                <w:lang w:val="mi-NZ"/>
              </w:rPr>
              <w:t xml:space="preserve"> </w:t>
            </w:r>
            <w:r w:rsidR="009956B5" w:rsidRPr="009956B5">
              <w:rPr>
                <w:lang w:val="mi-NZ"/>
              </w:rPr>
              <w:t xml:space="preserve">get </w:t>
            </w:r>
            <w:r w:rsidR="009956B5">
              <w:rPr>
                <w:lang w:val="mi-NZ"/>
              </w:rPr>
              <w:t xml:space="preserve">everyone </w:t>
            </w:r>
            <w:r w:rsidRPr="009956B5">
              <w:rPr>
                <w:lang w:val="mi-NZ"/>
              </w:rPr>
              <w:t xml:space="preserve">ready to </w:t>
            </w:r>
            <w:r w:rsidR="00444983">
              <w:rPr>
                <w:lang w:val="mi-NZ"/>
              </w:rPr>
              <w:t>implement</w:t>
            </w:r>
            <w:r w:rsidRPr="009956B5">
              <w:rPr>
                <w:lang w:val="mi-NZ"/>
              </w:rPr>
              <w:t xml:space="preserve"> the school annual plan and associated action plans.</w:t>
            </w:r>
          </w:p>
        </w:tc>
        <w:tc>
          <w:tcPr>
            <w:tcW w:w="1135" w:type="pct"/>
          </w:tcPr>
          <w:p w14:paraId="6C9C37A3" w14:textId="77777777" w:rsidR="00E124CC" w:rsidRPr="007F7642" w:rsidRDefault="00E124CC" w:rsidP="00E124CC">
            <w:pPr>
              <w:rPr>
                <w:lang w:val="mi-NZ"/>
              </w:rPr>
            </w:pPr>
          </w:p>
        </w:tc>
      </w:tr>
      <w:tr w:rsidR="00326631" w14:paraId="431DFE38" w14:textId="77777777" w:rsidTr="00326631">
        <w:tc>
          <w:tcPr>
            <w:tcW w:w="161" w:type="pct"/>
          </w:tcPr>
          <w:p w14:paraId="2A08E3EA" w14:textId="77777777" w:rsidR="00E124CC" w:rsidRDefault="00E124CC" w:rsidP="00E124CC">
            <w:pPr>
              <w:rPr>
                <w:lang w:val="mi-NZ"/>
              </w:rPr>
            </w:pPr>
            <w:r>
              <w:rPr>
                <w:lang w:val="mi-NZ"/>
              </w:rPr>
              <w:t>3</w:t>
            </w:r>
          </w:p>
        </w:tc>
        <w:tc>
          <w:tcPr>
            <w:tcW w:w="896" w:type="pct"/>
          </w:tcPr>
          <w:p w14:paraId="321C44DA" w14:textId="17FA0A3C" w:rsidR="00E124CC" w:rsidRDefault="0020074F" w:rsidP="00E124CC">
            <w:pPr>
              <w:rPr>
                <w:lang w:val="mi-NZ"/>
              </w:rPr>
            </w:pPr>
            <w:r>
              <w:t>Data and achievement information</w:t>
            </w:r>
          </w:p>
        </w:tc>
        <w:tc>
          <w:tcPr>
            <w:tcW w:w="2808" w:type="pct"/>
          </w:tcPr>
          <w:p w14:paraId="018A258F" w14:textId="77777777" w:rsidR="00E124CC" w:rsidRPr="007F7642" w:rsidRDefault="00E124CC" w:rsidP="00E124CC">
            <w:pPr>
              <w:pStyle w:val="ListParagraph"/>
              <w:numPr>
                <w:ilvl w:val="0"/>
                <w:numId w:val="3"/>
              </w:numPr>
              <w:rPr>
                <w:lang w:val="mi-NZ"/>
              </w:rPr>
            </w:pPr>
            <w:r w:rsidRPr="007F7642">
              <w:rPr>
                <w:lang w:val="mi-NZ"/>
              </w:rPr>
              <w:t xml:space="preserve">Confirm NCEA data and finalise the analysis of variance. </w:t>
            </w:r>
          </w:p>
          <w:p w14:paraId="2BCF8191" w14:textId="77777777" w:rsidR="00E124CC" w:rsidRPr="007F7642" w:rsidRDefault="00E124CC" w:rsidP="00E124CC">
            <w:pPr>
              <w:pStyle w:val="ListParagraph"/>
              <w:numPr>
                <w:ilvl w:val="0"/>
                <w:numId w:val="3"/>
              </w:numPr>
              <w:rPr>
                <w:lang w:val="mi-NZ"/>
              </w:rPr>
            </w:pPr>
            <w:r w:rsidRPr="007F7642">
              <w:rPr>
                <w:lang w:val="mi-NZ"/>
              </w:rPr>
              <w:t>Use data to identify areas for improvements</w:t>
            </w:r>
            <w:r>
              <w:rPr>
                <w:lang w:val="mi-NZ"/>
              </w:rPr>
              <w:t xml:space="preserve"> and</w:t>
            </w:r>
            <w:r w:rsidRPr="007F7642">
              <w:rPr>
                <w:lang w:val="mi-NZ"/>
              </w:rPr>
              <w:t xml:space="preserve"> set annual targets. </w:t>
            </w:r>
          </w:p>
          <w:p w14:paraId="52AA6E5E" w14:textId="77777777" w:rsidR="00E124CC" w:rsidRPr="007F7642" w:rsidRDefault="00E124CC" w:rsidP="00E124CC">
            <w:pPr>
              <w:pStyle w:val="ListParagraph"/>
              <w:numPr>
                <w:ilvl w:val="0"/>
                <w:numId w:val="3"/>
              </w:numPr>
              <w:rPr>
                <w:lang w:val="mi-NZ"/>
              </w:rPr>
            </w:pPr>
            <w:r w:rsidRPr="007F7642">
              <w:rPr>
                <w:lang w:val="mi-NZ"/>
              </w:rPr>
              <w:t>Distribute draft charter to parents for community consultation</w:t>
            </w:r>
            <w:r>
              <w:rPr>
                <w:lang w:val="mi-NZ"/>
              </w:rPr>
              <w:t>.</w:t>
            </w:r>
          </w:p>
        </w:tc>
        <w:tc>
          <w:tcPr>
            <w:tcW w:w="1135" w:type="pct"/>
          </w:tcPr>
          <w:p w14:paraId="6F58F78E" w14:textId="77777777" w:rsidR="00E124CC" w:rsidRDefault="00E124CC" w:rsidP="00E124CC">
            <w:pPr>
              <w:rPr>
                <w:lang w:val="mi-NZ"/>
              </w:rPr>
            </w:pPr>
          </w:p>
        </w:tc>
      </w:tr>
      <w:tr w:rsidR="00326631" w14:paraId="6A7144CF" w14:textId="77777777" w:rsidTr="00326631">
        <w:tc>
          <w:tcPr>
            <w:tcW w:w="161" w:type="pct"/>
          </w:tcPr>
          <w:p w14:paraId="70AE7917" w14:textId="77777777" w:rsidR="00E124CC" w:rsidRDefault="00E124CC" w:rsidP="00E124CC">
            <w:pPr>
              <w:rPr>
                <w:lang w:val="mi-NZ"/>
              </w:rPr>
            </w:pPr>
            <w:r>
              <w:rPr>
                <w:lang w:val="mi-NZ"/>
              </w:rPr>
              <w:t>4</w:t>
            </w:r>
          </w:p>
        </w:tc>
        <w:tc>
          <w:tcPr>
            <w:tcW w:w="896" w:type="pct"/>
          </w:tcPr>
          <w:p w14:paraId="706863E2" w14:textId="77777777" w:rsidR="00E124CC" w:rsidRPr="007F7642" w:rsidRDefault="00E124CC" w:rsidP="00E124CC">
            <w:pPr>
              <w:rPr>
                <w:lang w:val="mi-NZ"/>
              </w:rPr>
            </w:pPr>
            <w:r>
              <w:rPr>
                <w:lang w:val="mi-NZ"/>
              </w:rPr>
              <w:t>Systems</w:t>
            </w:r>
          </w:p>
          <w:p w14:paraId="6FCCD11B" w14:textId="77777777" w:rsidR="00E124CC" w:rsidRDefault="00E124CC" w:rsidP="00E124CC">
            <w:pPr>
              <w:rPr>
                <w:lang w:val="mi-NZ"/>
              </w:rPr>
            </w:pPr>
          </w:p>
        </w:tc>
        <w:tc>
          <w:tcPr>
            <w:tcW w:w="2808" w:type="pct"/>
          </w:tcPr>
          <w:p w14:paraId="1F7EEA54" w14:textId="77777777" w:rsidR="00E124CC" w:rsidRPr="007F7642" w:rsidRDefault="00E124CC" w:rsidP="00E124CC">
            <w:pPr>
              <w:rPr>
                <w:lang w:val="mi-NZ"/>
              </w:rPr>
            </w:pPr>
            <w:r>
              <w:rPr>
                <w:lang w:val="mi-NZ"/>
              </w:rPr>
              <w:t>B</w:t>
            </w:r>
            <w:r w:rsidRPr="007F7642">
              <w:rPr>
                <w:lang w:val="mi-NZ"/>
              </w:rPr>
              <w:t xml:space="preserve">eing ready for the year means: </w:t>
            </w:r>
          </w:p>
          <w:p w14:paraId="62F0532F" w14:textId="77777777" w:rsidR="00E124CC" w:rsidRPr="007F7642" w:rsidRDefault="00E124CC" w:rsidP="00E124CC">
            <w:pPr>
              <w:pStyle w:val="ListParagraph"/>
              <w:numPr>
                <w:ilvl w:val="0"/>
                <w:numId w:val="1"/>
              </w:numPr>
              <w:rPr>
                <w:lang w:val="mi-NZ"/>
              </w:rPr>
            </w:pPr>
            <w:r w:rsidRPr="007F7642">
              <w:rPr>
                <w:lang w:val="mi-NZ"/>
              </w:rPr>
              <w:t>staff and student placements are finalised</w:t>
            </w:r>
          </w:p>
          <w:p w14:paraId="38B41488" w14:textId="77777777" w:rsidR="00E124CC" w:rsidRPr="007F7642" w:rsidRDefault="00E124CC" w:rsidP="00E124CC">
            <w:pPr>
              <w:pStyle w:val="ListParagraph"/>
              <w:numPr>
                <w:ilvl w:val="0"/>
                <w:numId w:val="1"/>
              </w:numPr>
              <w:rPr>
                <w:lang w:val="mi-NZ"/>
              </w:rPr>
            </w:pPr>
            <w:r w:rsidRPr="007F7642">
              <w:rPr>
                <w:lang w:val="mi-NZ"/>
              </w:rPr>
              <w:t>profes</w:t>
            </w:r>
            <w:r>
              <w:rPr>
                <w:lang w:val="mi-NZ"/>
              </w:rPr>
              <w:t>sional development programme is</w:t>
            </w:r>
            <w:r w:rsidRPr="007F7642">
              <w:rPr>
                <w:lang w:val="mi-NZ"/>
              </w:rPr>
              <w:t xml:space="preserve"> confirmed and aligned with annual plan</w:t>
            </w:r>
          </w:p>
          <w:p w14:paraId="6F8472CE" w14:textId="77777777" w:rsidR="00E124CC" w:rsidRPr="007F7642" w:rsidRDefault="00E124CC" w:rsidP="00E124CC">
            <w:pPr>
              <w:pStyle w:val="ListParagraph"/>
              <w:numPr>
                <w:ilvl w:val="0"/>
                <w:numId w:val="1"/>
              </w:numPr>
              <w:rPr>
                <w:lang w:val="mi-NZ"/>
              </w:rPr>
            </w:pPr>
            <w:r w:rsidRPr="007F7642">
              <w:rPr>
                <w:lang w:val="mi-NZ"/>
              </w:rPr>
              <w:t>orientatio</w:t>
            </w:r>
            <w:bookmarkStart w:id="0" w:name="_GoBack"/>
            <w:bookmarkEnd w:id="0"/>
            <w:r w:rsidRPr="007F7642">
              <w:rPr>
                <w:lang w:val="mi-NZ"/>
              </w:rPr>
              <w:t>n for new staff is in place</w:t>
            </w:r>
          </w:p>
          <w:p w14:paraId="47353B07" w14:textId="77777777" w:rsidR="00E124CC" w:rsidRPr="007F7642" w:rsidRDefault="00E124CC" w:rsidP="00E124CC">
            <w:pPr>
              <w:pStyle w:val="ListParagraph"/>
              <w:numPr>
                <w:ilvl w:val="0"/>
                <w:numId w:val="1"/>
              </w:numPr>
              <w:rPr>
                <w:lang w:val="mi-NZ"/>
              </w:rPr>
            </w:pPr>
            <w:r w:rsidRPr="007F7642">
              <w:rPr>
                <w:lang w:val="mi-NZ"/>
              </w:rPr>
              <w:t>key school dates</w:t>
            </w:r>
            <w:r>
              <w:rPr>
                <w:lang w:val="mi-NZ"/>
              </w:rPr>
              <w:t>,</w:t>
            </w:r>
            <w:r w:rsidRPr="007F7642">
              <w:rPr>
                <w:lang w:val="mi-NZ"/>
              </w:rPr>
              <w:t xml:space="preserve"> like camp</w:t>
            </w:r>
            <w:r>
              <w:rPr>
                <w:lang w:val="mi-NZ"/>
              </w:rPr>
              <w:t>,</w:t>
            </w:r>
            <w:r w:rsidRPr="007F7642">
              <w:rPr>
                <w:lang w:val="mi-NZ"/>
              </w:rPr>
              <w:t xml:space="preserve"> are confirmed for year</w:t>
            </w:r>
          </w:p>
          <w:p w14:paraId="60264E7D" w14:textId="77777777" w:rsidR="00E124CC" w:rsidRPr="007F7642" w:rsidRDefault="00E124CC" w:rsidP="00E124CC">
            <w:pPr>
              <w:pStyle w:val="ListParagraph"/>
              <w:numPr>
                <w:ilvl w:val="0"/>
                <w:numId w:val="1"/>
              </w:numPr>
              <w:rPr>
                <w:lang w:val="mi-NZ"/>
              </w:rPr>
            </w:pPr>
            <w:r w:rsidRPr="007F7642">
              <w:rPr>
                <w:lang w:val="mi-NZ"/>
              </w:rPr>
              <w:t>school is cleaned and organised for staff</w:t>
            </w:r>
          </w:p>
          <w:p w14:paraId="389DEE2C" w14:textId="77777777" w:rsidR="00E124CC" w:rsidRPr="007F7642" w:rsidRDefault="00E124CC" w:rsidP="00E124CC">
            <w:pPr>
              <w:pStyle w:val="ListParagraph"/>
              <w:numPr>
                <w:ilvl w:val="0"/>
                <w:numId w:val="1"/>
              </w:numPr>
              <w:rPr>
                <w:lang w:val="mi-NZ"/>
              </w:rPr>
            </w:pPr>
            <w:r>
              <w:rPr>
                <w:lang w:val="mi-NZ"/>
              </w:rPr>
              <w:t xml:space="preserve">resourcing and equipment </w:t>
            </w:r>
            <w:r w:rsidRPr="007F7642">
              <w:rPr>
                <w:lang w:val="mi-NZ"/>
              </w:rPr>
              <w:t xml:space="preserve">are finalised for </w:t>
            </w:r>
            <w:r>
              <w:rPr>
                <w:lang w:val="mi-NZ"/>
              </w:rPr>
              <w:t xml:space="preserve">the </w:t>
            </w:r>
            <w:r w:rsidRPr="007F7642">
              <w:rPr>
                <w:lang w:val="mi-NZ"/>
              </w:rPr>
              <w:t>year</w:t>
            </w:r>
          </w:p>
          <w:p w14:paraId="1DC6E2E1" w14:textId="77777777" w:rsidR="00E124CC" w:rsidRPr="007F7642" w:rsidRDefault="00E124CC" w:rsidP="00E124CC">
            <w:pPr>
              <w:pStyle w:val="ListParagraph"/>
              <w:numPr>
                <w:ilvl w:val="0"/>
                <w:numId w:val="1"/>
              </w:numPr>
              <w:rPr>
                <w:lang w:val="mi-NZ"/>
              </w:rPr>
            </w:pPr>
            <w:r w:rsidRPr="007F7642">
              <w:rPr>
                <w:lang w:val="mi-NZ"/>
              </w:rPr>
              <w:t>systems are in place to add in last year’s NCEA results to achievement data</w:t>
            </w:r>
          </w:p>
          <w:p w14:paraId="71FAA3DB" w14:textId="77777777" w:rsidR="00E124CC" w:rsidRPr="007F7642" w:rsidRDefault="00E124CC" w:rsidP="00E124CC">
            <w:pPr>
              <w:pStyle w:val="ListParagraph"/>
              <w:numPr>
                <w:ilvl w:val="0"/>
                <w:numId w:val="1"/>
              </w:numPr>
              <w:rPr>
                <w:lang w:val="mi-NZ"/>
              </w:rPr>
            </w:pPr>
            <w:r w:rsidRPr="007F7642">
              <w:rPr>
                <w:lang w:val="mi-NZ"/>
              </w:rPr>
              <w:t>achievement data for</w:t>
            </w:r>
            <w:r>
              <w:rPr>
                <w:lang w:val="mi-NZ"/>
              </w:rPr>
              <w:t xml:space="preserve"> the</w:t>
            </w:r>
            <w:r w:rsidRPr="007F7642">
              <w:rPr>
                <w:lang w:val="mi-NZ"/>
              </w:rPr>
              <w:t xml:space="preserve"> junior school is analysed and available, and a system is in place for gathering relevant data through the year</w:t>
            </w:r>
          </w:p>
          <w:p w14:paraId="376D0BC2" w14:textId="77777777" w:rsidR="00E124CC" w:rsidRPr="007F7642" w:rsidRDefault="00E124CC" w:rsidP="00E124CC">
            <w:pPr>
              <w:pStyle w:val="ListParagraph"/>
              <w:numPr>
                <w:ilvl w:val="0"/>
                <w:numId w:val="1"/>
              </w:numPr>
              <w:rPr>
                <w:lang w:val="mi-NZ"/>
              </w:rPr>
            </w:pPr>
            <w:r w:rsidRPr="007F7642">
              <w:rPr>
                <w:lang w:val="mi-NZ"/>
              </w:rPr>
              <w:t>annual plan is in place with associated achievement goals</w:t>
            </w:r>
          </w:p>
          <w:p w14:paraId="6D68ED69" w14:textId="77777777" w:rsidR="00E124CC" w:rsidRPr="007F7642" w:rsidRDefault="00E124CC" w:rsidP="00E124CC">
            <w:pPr>
              <w:pStyle w:val="ListParagraph"/>
              <w:numPr>
                <w:ilvl w:val="0"/>
                <w:numId w:val="1"/>
              </w:numPr>
              <w:rPr>
                <w:lang w:val="mi-NZ"/>
              </w:rPr>
            </w:pPr>
            <w:r w:rsidRPr="007F7642">
              <w:rPr>
                <w:lang w:val="mi-NZ"/>
              </w:rPr>
              <w:t xml:space="preserve">ToD planning fits annual plan goals and has some clear direction from you </w:t>
            </w:r>
          </w:p>
          <w:p w14:paraId="6D68D079" w14:textId="77777777" w:rsidR="00E124CC" w:rsidRPr="007F7642" w:rsidRDefault="00E124CC" w:rsidP="00E124CC">
            <w:pPr>
              <w:pStyle w:val="ListParagraph"/>
              <w:numPr>
                <w:ilvl w:val="0"/>
                <w:numId w:val="1"/>
              </w:numPr>
              <w:rPr>
                <w:lang w:val="mi-NZ"/>
              </w:rPr>
            </w:pPr>
            <w:r w:rsidRPr="007F7642">
              <w:rPr>
                <w:lang w:val="mi-NZ"/>
              </w:rPr>
              <w:t xml:space="preserve">waiting list for enrolment scheme </w:t>
            </w:r>
            <w:r>
              <w:rPr>
                <w:lang w:val="mi-NZ"/>
              </w:rPr>
              <w:t xml:space="preserve">is </w:t>
            </w:r>
            <w:r w:rsidRPr="007F7642">
              <w:rPr>
                <w:lang w:val="mi-NZ"/>
              </w:rPr>
              <w:t>reviewed and further places made available</w:t>
            </w:r>
            <w:r>
              <w:rPr>
                <w:lang w:val="mi-NZ"/>
              </w:rPr>
              <w:t>,</w:t>
            </w:r>
            <w:r w:rsidRPr="007F7642">
              <w:rPr>
                <w:lang w:val="mi-NZ"/>
              </w:rPr>
              <w:t xml:space="preserve"> if appropriate</w:t>
            </w:r>
          </w:p>
          <w:p w14:paraId="6912B18F" w14:textId="77777777" w:rsidR="00E124CC" w:rsidRPr="00E124CC" w:rsidRDefault="00E124CC" w:rsidP="00E124CC">
            <w:pPr>
              <w:pStyle w:val="ListParagraph"/>
              <w:numPr>
                <w:ilvl w:val="0"/>
                <w:numId w:val="1"/>
              </w:numPr>
              <w:rPr>
                <w:lang w:val="mi-NZ"/>
              </w:rPr>
            </w:pPr>
            <w:r w:rsidRPr="007F7642">
              <w:rPr>
                <w:lang w:val="mi-NZ"/>
              </w:rPr>
              <w:t>school annual calendar published</w:t>
            </w:r>
            <w:r>
              <w:rPr>
                <w:lang w:val="mi-NZ"/>
              </w:rPr>
              <w:t>,</w:t>
            </w:r>
            <w:r w:rsidRPr="007F7642">
              <w:rPr>
                <w:lang w:val="mi-NZ"/>
              </w:rPr>
              <w:t xml:space="preserve"> and in detail for</w:t>
            </w:r>
            <w:r w:rsidR="00326631">
              <w:rPr>
                <w:lang w:val="mi-NZ"/>
              </w:rPr>
              <w:t xml:space="preserve"> term 1</w:t>
            </w:r>
            <w:r w:rsidRPr="007F7642">
              <w:rPr>
                <w:lang w:val="mi-NZ"/>
              </w:rPr>
              <w:t>. Should include staff meetings, parents and reporting meetings.</w:t>
            </w:r>
          </w:p>
        </w:tc>
        <w:tc>
          <w:tcPr>
            <w:tcW w:w="1135" w:type="pct"/>
          </w:tcPr>
          <w:p w14:paraId="0D32A1AE" w14:textId="77777777" w:rsidR="00E124CC" w:rsidRDefault="00E124CC" w:rsidP="00E124CC">
            <w:pPr>
              <w:rPr>
                <w:lang w:val="mi-NZ"/>
              </w:rPr>
            </w:pPr>
          </w:p>
        </w:tc>
      </w:tr>
      <w:tr w:rsidR="00514BED" w14:paraId="223ABCD8" w14:textId="77777777" w:rsidTr="00A53D8D">
        <w:tc>
          <w:tcPr>
            <w:tcW w:w="161" w:type="pct"/>
          </w:tcPr>
          <w:p w14:paraId="7A17F7D0" w14:textId="77777777" w:rsidR="00514BED" w:rsidRDefault="00514BED" w:rsidP="00A53D8D">
            <w:pPr>
              <w:rPr>
                <w:lang w:val="mi-NZ"/>
              </w:rPr>
            </w:pPr>
            <w:r>
              <w:rPr>
                <w:lang w:val="mi-NZ"/>
              </w:rPr>
              <w:lastRenderedPageBreak/>
              <w:t>5</w:t>
            </w:r>
          </w:p>
        </w:tc>
        <w:tc>
          <w:tcPr>
            <w:tcW w:w="896" w:type="pct"/>
          </w:tcPr>
          <w:p w14:paraId="048AEEDC" w14:textId="77777777" w:rsidR="00514BED" w:rsidRDefault="00514BED" w:rsidP="00A53D8D">
            <w:pPr>
              <w:rPr>
                <w:lang w:val="mi-NZ"/>
              </w:rPr>
            </w:pPr>
            <w:r>
              <w:rPr>
                <w:lang w:val="mi-NZ"/>
              </w:rPr>
              <w:t>Other considerations</w:t>
            </w:r>
          </w:p>
        </w:tc>
        <w:tc>
          <w:tcPr>
            <w:tcW w:w="2808" w:type="pct"/>
          </w:tcPr>
          <w:p w14:paraId="60FA30FB" w14:textId="426B7998" w:rsidR="00514BED" w:rsidRPr="007F7642" w:rsidRDefault="00514BED" w:rsidP="00A53D8D">
            <w:pPr>
              <w:pStyle w:val="ListParagraph"/>
              <w:numPr>
                <w:ilvl w:val="0"/>
                <w:numId w:val="2"/>
              </w:numPr>
              <w:rPr>
                <w:lang w:val="mi-NZ"/>
              </w:rPr>
            </w:pPr>
            <w:r>
              <w:rPr>
                <w:lang w:val="mi-NZ"/>
              </w:rPr>
              <w:t>G</w:t>
            </w:r>
            <w:r w:rsidRPr="007F7642">
              <w:rPr>
                <w:lang w:val="mi-NZ"/>
              </w:rPr>
              <w:t xml:space="preserve">et up to speed with all school achievement initiatives to identify any leadership actions required, </w:t>
            </w:r>
            <w:r>
              <w:rPr>
                <w:lang w:val="mi-NZ"/>
              </w:rPr>
              <w:t xml:space="preserve">for example, </w:t>
            </w:r>
            <w:r w:rsidRPr="007F7642">
              <w:rPr>
                <w:lang w:val="mi-NZ"/>
              </w:rPr>
              <w:t>Ka Hikitia, Pasifika Education Plan</w:t>
            </w:r>
            <w:r>
              <w:rPr>
                <w:lang w:val="mi-NZ"/>
              </w:rPr>
              <w:t>.</w:t>
            </w:r>
          </w:p>
          <w:p w14:paraId="7935FCD3" w14:textId="77777777" w:rsidR="00514BED" w:rsidRPr="00E124CC" w:rsidRDefault="00514BED" w:rsidP="00A53D8D">
            <w:pPr>
              <w:pStyle w:val="ListParagraph"/>
              <w:numPr>
                <w:ilvl w:val="0"/>
                <w:numId w:val="2"/>
              </w:numPr>
              <w:rPr>
                <w:lang w:val="mi-NZ"/>
              </w:rPr>
            </w:pPr>
            <w:r>
              <w:rPr>
                <w:lang w:val="mi-NZ"/>
              </w:rPr>
              <w:t>M</w:t>
            </w:r>
            <w:r w:rsidRPr="007F7642">
              <w:rPr>
                <w:lang w:val="mi-NZ"/>
              </w:rPr>
              <w:t>ake sure the school’s curriculum development processes and stages are clear</w:t>
            </w:r>
            <w:r>
              <w:rPr>
                <w:lang w:val="mi-NZ"/>
              </w:rPr>
              <w:t>.</w:t>
            </w:r>
          </w:p>
        </w:tc>
        <w:tc>
          <w:tcPr>
            <w:tcW w:w="1135" w:type="pct"/>
          </w:tcPr>
          <w:p w14:paraId="27311D38" w14:textId="77777777" w:rsidR="00514BED" w:rsidRDefault="00514BED" w:rsidP="00A53D8D">
            <w:pPr>
              <w:rPr>
                <w:lang w:val="mi-NZ"/>
              </w:rPr>
            </w:pPr>
          </w:p>
        </w:tc>
      </w:tr>
      <w:tr w:rsidR="00326631" w14:paraId="26741FBA" w14:textId="77777777" w:rsidTr="00326631">
        <w:tc>
          <w:tcPr>
            <w:tcW w:w="161" w:type="pct"/>
          </w:tcPr>
          <w:p w14:paraId="1669A6AC" w14:textId="7E9A54EC" w:rsidR="00E124CC" w:rsidRDefault="00514BED" w:rsidP="00E124CC">
            <w:pPr>
              <w:rPr>
                <w:lang w:val="mi-NZ"/>
              </w:rPr>
            </w:pPr>
            <w:r>
              <w:rPr>
                <w:lang w:val="mi-NZ"/>
              </w:rPr>
              <w:t>6</w:t>
            </w:r>
          </w:p>
        </w:tc>
        <w:tc>
          <w:tcPr>
            <w:tcW w:w="896" w:type="pct"/>
          </w:tcPr>
          <w:p w14:paraId="6E2BD66B" w14:textId="6719D686" w:rsidR="00E124CC" w:rsidRDefault="00514BED" w:rsidP="00E124CC">
            <w:pPr>
              <w:rPr>
                <w:lang w:val="mi-NZ"/>
              </w:rPr>
            </w:pPr>
            <w:r>
              <w:rPr>
                <w:lang w:val="mi-NZ"/>
              </w:rPr>
              <w:t>Other considerations</w:t>
            </w:r>
          </w:p>
        </w:tc>
        <w:tc>
          <w:tcPr>
            <w:tcW w:w="2808" w:type="pct"/>
          </w:tcPr>
          <w:p w14:paraId="22CDC115" w14:textId="77777777" w:rsidR="00E124CC" w:rsidRPr="007F7642" w:rsidRDefault="00E124CC" w:rsidP="00E124CC">
            <w:pPr>
              <w:rPr>
                <w:lang w:val="mi-NZ"/>
              </w:rPr>
            </w:pPr>
            <w:r>
              <w:rPr>
                <w:lang w:val="mi-NZ"/>
              </w:rPr>
              <w:t>I</w:t>
            </w:r>
            <w:r w:rsidRPr="007F7642">
              <w:rPr>
                <w:lang w:val="mi-NZ"/>
              </w:rPr>
              <w:t>f new to the school</w:t>
            </w:r>
            <w:r>
              <w:rPr>
                <w:lang w:val="mi-NZ"/>
              </w:rPr>
              <w:t>:</w:t>
            </w:r>
          </w:p>
          <w:p w14:paraId="4A74FFFF" w14:textId="77777777" w:rsidR="00E124CC" w:rsidRPr="007F7642" w:rsidRDefault="00E124CC" w:rsidP="00E124CC">
            <w:pPr>
              <w:pStyle w:val="ListParagraph"/>
              <w:numPr>
                <w:ilvl w:val="0"/>
                <w:numId w:val="2"/>
              </w:numPr>
              <w:rPr>
                <w:lang w:val="mi-NZ"/>
              </w:rPr>
            </w:pPr>
            <w:r>
              <w:rPr>
                <w:lang w:val="mi-NZ"/>
              </w:rPr>
              <w:t>C</w:t>
            </w:r>
            <w:r w:rsidRPr="007F7642">
              <w:rPr>
                <w:lang w:val="mi-NZ"/>
              </w:rPr>
              <w:t>heck the previous principal’s computer and the school administrative files to familiarise yourself with “how things are done around here</w:t>
            </w:r>
            <w:r>
              <w:rPr>
                <w:lang w:val="mi-NZ"/>
              </w:rPr>
              <w:t>”</w:t>
            </w:r>
            <w:r w:rsidRPr="007F7642">
              <w:rPr>
                <w:lang w:val="mi-NZ"/>
              </w:rPr>
              <w:t xml:space="preserve">, </w:t>
            </w:r>
            <w:r>
              <w:rPr>
                <w:lang w:val="mi-NZ"/>
              </w:rPr>
              <w:t>for example</w:t>
            </w:r>
            <w:r w:rsidRPr="007F7642">
              <w:rPr>
                <w:lang w:val="mi-NZ"/>
              </w:rPr>
              <w:t xml:space="preserve"> file arrangement, protocols, email address changes</w:t>
            </w:r>
            <w:r>
              <w:rPr>
                <w:lang w:val="mi-NZ"/>
              </w:rPr>
              <w:t>.</w:t>
            </w:r>
            <w:r w:rsidRPr="007F7642">
              <w:rPr>
                <w:lang w:val="mi-NZ"/>
              </w:rPr>
              <w:t xml:space="preserve"> </w:t>
            </w:r>
          </w:p>
          <w:p w14:paraId="058DAA6A" w14:textId="1341A83D" w:rsidR="00E124CC" w:rsidRPr="007F7642" w:rsidRDefault="00E124CC" w:rsidP="00E124CC">
            <w:pPr>
              <w:pStyle w:val="ListParagraph"/>
              <w:numPr>
                <w:ilvl w:val="0"/>
                <w:numId w:val="2"/>
              </w:numPr>
              <w:rPr>
                <w:lang w:val="mi-NZ"/>
              </w:rPr>
            </w:pPr>
            <w:r>
              <w:rPr>
                <w:lang w:val="mi-NZ"/>
              </w:rPr>
              <w:t>C</w:t>
            </w:r>
            <w:r w:rsidRPr="007F7642">
              <w:rPr>
                <w:lang w:val="mi-NZ"/>
              </w:rPr>
              <w:t>heck the principal’s computer for the Favourites or Bookmark folders and links. There may be relevant web</w:t>
            </w:r>
            <w:r w:rsidR="00444983">
              <w:rPr>
                <w:lang w:val="mi-NZ"/>
              </w:rPr>
              <w:t xml:space="preserve"> </w:t>
            </w:r>
            <w:r w:rsidRPr="007F7642">
              <w:rPr>
                <w:lang w:val="mi-NZ"/>
              </w:rPr>
              <w:t>links</w:t>
            </w:r>
            <w:r>
              <w:rPr>
                <w:lang w:val="mi-NZ"/>
              </w:rPr>
              <w:t>.</w:t>
            </w:r>
            <w:r w:rsidRPr="007F7642">
              <w:rPr>
                <w:lang w:val="mi-NZ"/>
              </w:rPr>
              <w:t xml:space="preserve"> </w:t>
            </w:r>
          </w:p>
          <w:p w14:paraId="26CF50A4" w14:textId="58DFE1E2" w:rsidR="00E124CC" w:rsidRPr="00E124CC" w:rsidRDefault="00E124CC" w:rsidP="00E124CC">
            <w:pPr>
              <w:pStyle w:val="ListParagraph"/>
              <w:numPr>
                <w:ilvl w:val="0"/>
                <w:numId w:val="2"/>
              </w:numPr>
              <w:rPr>
                <w:lang w:val="mi-NZ"/>
              </w:rPr>
            </w:pPr>
            <w:r w:rsidRPr="00E124CC">
              <w:rPr>
                <w:lang w:val="mi-NZ"/>
              </w:rPr>
              <w:t>Set up folders to suit your strategies and actions</w:t>
            </w:r>
            <w:r w:rsidR="00444983">
              <w:rPr>
                <w:lang w:val="mi-NZ"/>
              </w:rPr>
              <w:t>,</w:t>
            </w:r>
            <w:r w:rsidRPr="00E124CC">
              <w:rPr>
                <w:lang w:val="mi-NZ"/>
              </w:rPr>
              <w:t xml:space="preserve"> as you require them.</w:t>
            </w:r>
          </w:p>
          <w:p w14:paraId="7A557CE4" w14:textId="77777777" w:rsidR="00E124CC" w:rsidRPr="007F7642" w:rsidRDefault="00E124CC" w:rsidP="00E124CC">
            <w:pPr>
              <w:pStyle w:val="ListParagraph"/>
              <w:numPr>
                <w:ilvl w:val="0"/>
                <w:numId w:val="2"/>
              </w:numPr>
              <w:rPr>
                <w:lang w:val="mi-NZ"/>
              </w:rPr>
            </w:pPr>
            <w:r>
              <w:rPr>
                <w:lang w:val="mi-NZ"/>
              </w:rPr>
              <w:t>C</w:t>
            </w:r>
            <w:r w:rsidRPr="007F7642">
              <w:rPr>
                <w:lang w:val="mi-NZ"/>
              </w:rPr>
              <w:t xml:space="preserve">heck you can access all internet systems and places you require – </w:t>
            </w:r>
            <w:r>
              <w:rPr>
                <w:lang w:val="mi-NZ"/>
              </w:rPr>
              <w:t>for example,</w:t>
            </w:r>
            <w:r w:rsidRPr="007F7642">
              <w:rPr>
                <w:lang w:val="mi-NZ"/>
              </w:rPr>
              <w:t xml:space="preserve"> Skype, online banking.</w:t>
            </w:r>
          </w:p>
        </w:tc>
        <w:tc>
          <w:tcPr>
            <w:tcW w:w="1135" w:type="pct"/>
          </w:tcPr>
          <w:p w14:paraId="3CA52473" w14:textId="77777777" w:rsidR="00E124CC" w:rsidRDefault="00E124CC" w:rsidP="00E124CC">
            <w:pPr>
              <w:rPr>
                <w:lang w:val="mi-NZ"/>
              </w:rPr>
            </w:pPr>
          </w:p>
        </w:tc>
      </w:tr>
    </w:tbl>
    <w:p w14:paraId="2A3DC37B" w14:textId="77777777" w:rsidR="007F7642" w:rsidRPr="00D328E3" w:rsidRDefault="007F7642" w:rsidP="007F7642">
      <w:pPr>
        <w:rPr>
          <w:b/>
          <w:lang w:val="mi-NZ"/>
        </w:rPr>
      </w:pPr>
    </w:p>
    <w:p w14:paraId="2F09081D" w14:textId="0DB492D6" w:rsidR="00D328E3" w:rsidRPr="00186AC8" w:rsidRDefault="00D328E3" w:rsidP="00186AC8">
      <w:pPr>
        <w:pStyle w:val="Heading1"/>
      </w:pPr>
      <w:r w:rsidRPr="00186AC8">
        <w:t>February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2A6612" w14:paraId="5008D351" w14:textId="77777777" w:rsidTr="00A53D8D">
        <w:tc>
          <w:tcPr>
            <w:tcW w:w="161" w:type="pct"/>
            <w:tcBorders>
              <w:top w:val="nil"/>
              <w:left w:val="nil"/>
              <w:bottom w:val="single" w:sz="4" w:space="0" w:color="auto"/>
              <w:right w:val="nil"/>
            </w:tcBorders>
          </w:tcPr>
          <w:p w14:paraId="34CFD715" w14:textId="77777777" w:rsidR="002A6612" w:rsidRDefault="002A6612" w:rsidP="00A53D8D">
            <w:pPr>
              <w:rPr>
                <w:lang w:val="mi-NZ"/>
              </w:rPr>
            </w:pPr>
          </w:p>
        </w:tc>
        <w:tc>
          <w:tcPr>
            <w:tcW w:w="896" w:type="pct"/>
            <w:tcBorders>
              <w:top w:val="nil"/>
              <w:left w:val="nil"/>
              <w:bottom w:val="single" w:sz="4" w:space="0" w:color="auto"/>
              <w:right w:val="nil"/>
            </w:tcBorders>
          </w:tcPr>
          <w:p w14:paraId="247B0411" w14:textId="77777777" w:rsidR="002A6612" w:rsidRDefault="002A6612" w:rsidP="00A53D8D">
            <w:pPr>
              <w:rPr>
                <w:lang w:val="mi-NZ"/>
              </w:rPr>
            </w:pPr>
          </w:p>
        </w:tc>
        <w:tc>
          <w:tcPr>
            <w:tcW w:w="2808" w:type="pct"/>
            <w:tcBorders>
              <w:top w:val="nil"/>
              <w:left w:val="nil"/>
              <w:bottom w:val="single" w:sz="4" w:space="0" w:color="auto"/>
              <w:right w:val="single" w:sz="4" w:space="0" w:color="auto"/>
            </w:tcBorders>
          </w:tcPr>
          <w:p w14:paraId="1E57C5F0" w14:textId="77777777" w:rsidR="002A6612" w:rsidRPr="007F7642" w:rsidRDefault="002A6612" w:rsidP="00A53D8D">
            <w:pPr>
              <w:rPr>
                <w:lang w:val="mi-NZ"/>
              </w:rPr>
            </w:pPr>
          </w:p>
        </w:tc>
        <w:tc>
          <w:tcPr>
            <w:tcW w:w="1135" w:type="pct"/>
            <w:tcBorders>
              <w:left w:val="single" w:sz="4" w:space="0" w:color="auto"/>
            </w:tcBorders>
          </w:tcPr>
          <w:p w14:paraId="28513FC9" w14:textId="77777777" w:rsidR="002A6612" w:rsidRPr="007F7642" w:rsidRDefault="002A6612" w:rsidP="00A53D8D">
            <w:pPr>
              <w:rPr>
                <w:lang w:val="mi-NZ"/>
              </w:rPr>
            </w:pPr>
            <w:r>
              <w:rPr>
                <w:lang w:val="mi-NZ"/>
              </w:rPr>
              <w:t>Your notes</w:t>
            </w:r>
          </w:p>
        </w:tc>
      </w:tr>
      <w:tr w:rsidR="002A6612" w14:paraId="3C2A66A7" w14:textId="77777777" w:rsidTr="00A53D8D">
        <w:tc>
          <w:tcPr>
            <w:tcW w:w="161" w:type="pct"/>
          </w:tcPr>
          <w:p w14:paraId="5AF46937" w14:textId="79512773" w:rsidR="002A6612" w:rsidRDefault="0020074F" w:rsidP="00A53D8D">
            <w:pPr>
              <w:rPr>
                <w:lang w:val="mi-NZ"/>
              </w:rPr>
            </w:pPr>
            <w:r>
              <w:rPr>
                <w:lang w:val="mi-NZ"/>
              </w:rPr>
              <w:t>1</w:t>
            </w:r>
          </w:p>
        </w:tc>
        <w:tc>
          <w:tcPr>
            <w:tcW w:w="896" w:type="pct"/>
          </w:tcPr>
          <w:p w14:paraId="6D7540DD" w14:textId="77777777" w:rsidR="002A6612" w:rsidRDefault="002A6612" w:rsidP="00A53D8D">
            <w:pPr>
              <w:rPr>
                <w:lang w:val="mi-NZ"/>
              </w:rPr>
            </w:pPr>
            <w:r>
              <w:rPr>
                <w:lang w:val="mi-NZ"/>
              </w:rPr>
              <w:t>Working with staff</w:t>
            </w:r>
          </w:p>
        </w:tc>
        <w:tc>
          <w:tcPr>
            <w:tcW w:w="2808" w:type="pct"/>
          </w:tcPr>
          <w:p w14:paraId="4FE802BD" w14:textId="366C91C1" w:rsidR="0020074F" w:rsidRDefault="0020074F" w:rsidP="0020074F">
            <w:pPr>
              <w:pStyle w:val="ListParagraph"/>
              <w:numPr>
                <w:ilvl w:val="0"/>
                <w:numId w:val="4"/>
              </w:numPr>
            </w:pPr>
            <w:r>
              <w:t>Continuous teacher learning identified to meet curriculum needs</w:t>
            </w:r>
          </w:p>
          <w:p w14:paraId="12BDF75C" w14:textId="61BB43E6" w:rsidR="0020074F" w:rsidRDefault="0020074F" w:rsidP="0020074F">
            <w:pPr>
              <w:pStyle w:val="ListParagraph"/>
              <w:numPr>
                <w:ilvl w:val="0"/>
                <w:numId w:val="4"/>
              </w:numPr>
            </w:pPr>
            <w:r>
              <w:t>Job descriptions are set with all staff; appraisal processes are known and in-train.</w:t>
            </w:r>
          </w:p>
          <w:p w14:paraId="27EC493F" w14:textId="61775D97" w:rsidR="002A6612" w:rsidRDefault="0020074F" w:rsidP="009401A6">
            <w:pPr>
              <w:pStyle w:val="ListParagraph"/>
              <w:numPr>
                <w:ilvl w:val="0"/>
                <w:numId w:val="4"/>
              </w:numPr>
            </w:pPr>
            <w:r>
              <w:t xml:space="preserve">Set up calendar reminders to give out birthday cards </w:t>
            </w:r>
            <w:r w:rsidR="001D3E81">
              <w:t>etc.</w:t>
            </w:r>
            <w:r>
              <w:t xml:space="preserve"> for every staff member for the year.</w:t>
            </w:r>
          </w:p>
          <w:p w14:paraId="46464EFA" w14:textId="2EC2B281" w:rsidR="006F4622" w:rsidRPr="0020074F" w:rsidRDefault="006F4622" w:rsidP="009401A6">
            <w:pPr>
              <w:pStyle w:val="ListParagraph"/>
              <w:numPr>
                <w:ilvl w:val="0"/>
                <w:numId w:val="4"/>
              </w:numPr>
            </w:pPr>
            <w:r>
              <w:t>Acknowledge staff successes and achievements.</w:t>
            </w:r>
          </w:p>
        </w:tc>
        <w:tc>
          <w:tcPr>
            <w:tcW w:w="1135" w:type="pct"/>
          </w:tcPr>
          <w:p w14:paraId="1250ADDB" w14:textId="77777777" w:rsidR="002A6612" w:rsidRPr="007F7642" w:rsidRDefault="002A6612" w:rsidP="00A53D8D">
            <w:pPr>
              <w:rPr>
                <w:lang w:val="mi-NZ"/>
              </w:rPr>
            </w:pPr>
          </w:p>
        </w:tc>
      </w:tr>
      <w:tr w:rsidR="002A6612" w14:paraId="09F9594E" w14:textId="77777777" w:rsidTr="00A53D8D">
        <w:tc>
          <w:tcPr>
            <w:tcW w:w="161" w:type="pct"/>
          </w:tcPr>
          <w:p w14:paraId="41B0E212" w14:textId="48801289" w:rsidR="002A6612" w:rsidRDefault="0020074F" w:rsidP="00A53D8D">
            <w:pPr>
              <w:rPr>
                <w:lang w:val="mi-NZ"/>
              </w:rPr>
            </w:pPr>
            <w:r>
              <w:rPr>
                <w:lang w:val="mi-NZ"/>
              </w:rPr>
              <w:t>2</w:t>
            </w:r>
          </w:p>
        </w:tc>
        <w:tc>
          <w:tcPr>
            <w:tcW w:w="896" w:type="pct"/>
          </w:tcPr>
          <w:p w14:paraId="39DD985E" w14:textId="3C8A1A1F" w:rsidR="002A6612" w:rsidRDefault="0020074F" w:rsidP="00A53D8D">
            <w:pPr>
              <w:rPr>
                <w:lang w:val="mi-NZ"/>
              </w:rPr>
            </w:pPr>
            <w:r>
              <w:t>Communication about school progress</w:t>
            </w:r>
          </w:p>
        </w:tc>
        <w:tc>
          <w:tcPr>
            <w:tcW w:w="2808" w:type="pct"/>
          </w:tcPr>
          <w:p w14:paraId="02139811" w14:textId="3EA3CF1B" w:rsidR="0020074F" w:rsidRDefault="0020074F" w:rsidP="0020074F">
            <w:pPr>
              <w:pStyle w:val="ListParagraph"/>
              <w:numPr>
                <w:ilvl w:val="0"/>
                <w:numId w:val="5"/>
              </w:numPr>
            </w:pPr>
            <w:r>
              <w:t>Publish first school newsletter as soon as possible.</w:t>
            </w:r>
          </w:p>
          <w:p w14:paraId="44BD7AA6" w14:textId="2D4D047E" w:rsidR="0020074F" w:rsidRDefault="0020074F" w:rsidP="0020074F">
            <w:pPr>
              <w:pStyle w:val="ListParagraph"/>
              <w:numPr>
                <w:ilvl w:val="0"/>
                <w:numId w:val="5"/>
              </w:numPr>
            </w:pPr>
            <w:r>
              <w:t xml:space="preserve">Report to the board, staff and community on last year’s results. </w:t>
            </w:r>
          </w:p>
          <w:p w14:paraId="34170E2C" w14:textId="7EB22CC3" w:rsidR="0020074F" w:rsidRDefault="0020074F" w:rsidP="0020074F">
            <w:pPr>
              <w:pStyle w:val="ListParagraph"/>
              <w:numPr>
                <w:ilvl w:val="0"/>
                <w:numId w:val="5"/>
              </w:numPr>
            </w:pPr>
            <w:r>
              <w:t>Complete a media statement on results before it is requested.</w:t>
            </w:r>
          </w:p>
          <w:p w14:paraId="73876C9F" w14:textId="146C30A0" w:rsidR="0020074F" w:rsidRDefault="0020074F" w:rsidP="0020074F">
            <w:pPr>
              <w:pStyle w:val="ListParagraph"/>
              <w:numPr>
                <w:ilvl w:val="0"/>
                <w:numId w:val="5"/>
              </w:numPr>
            </w:pPr>
            <w:r>
              <w:t>Use a parents’ meeting for year 9 students as a basis for confirming school goals and processes.</w:t>
            </w:r>
          </w:p>
          <w:p w14:paraId="66B1AD93" w14:textId="0A6BDD49" w:rsidR="002A6612" w:rsidRPr="0020074F" w:rsidRDefault="0020074F" w:rsidP="0020074F">
            <w:pPr>
              <w:pStyle w:val="ListParagraph"/>
              <w:numPr>
                <w:ilvl w:val="0"/>
                <w:numId w:val="5"/>
              </w:numPr>
            </w:pPr>
            <w:r>
              <w:lastRenderedPageBreak/>
              <w:t>Keep confirming your expectations with staff and students. Use school assemblies and staff meetings to set clear view of your leadership.</w:t>
            </w:r>
          </w:p>
        </w:tc>
        <w:tc>
          <w:tcPr>
            <w:tcW w:w="1135" w:type="pct"/>
          </w:tcPr>
          <w:p w14:paraId="495CD8E3" w14:textId="77777777" w:rsidR="002A6612" w:rsidRDefault="002A6612" w:rsidP="00A53D8D">
            <w:pPr>
              <w:rPr>
                <w:lang w:val="mi-NZ"/>
              </w:rPr>
            </w:pPr>
          </w:p>
        </w:tc>
      </w:tr>
      <w:tr w:rsidR="0020074F" w14:paraId="2EAE860F" w14:textId="77777777" w:rsidTr="00A53D8D">
        <w:tc>
          <w:tcPr>
            <w:tcW w:w="161" w:type="pct"/>
          </w:tcPr>
          <w:p w14:paraId="5CB96420" w14:textId="1E3BF80A" w:rsidR="0020074F" w:rsidRDefault="0020074F" w:rsidP="00A53D8D">
            <w:pPr>
              <w:rPr>
                <w:lang w:val="mi-NZ"/>
              </w:rPr>
            </w:pPr>
            <w:r>
              <w:rPr>
                <w:lang w:val="mi-NZ"/>
              </w:rPr>
              <w:lastRenderedPageBreak/>
              <w:t>3</w:t>
            </w:r>
          </w:p>
        </w:tc>
        <w:tc>
          <w:tcPr>
            <w:tcW w:w="896" w:type="pct"/>
          </w:tcPr>
          <w:p w14:paraId="4F43182F" w14:textId="27DB22AA" w:rsidR="0020074F" w:rsidRDefault="0020074F" w:rsidP="00A53D8D">
            <w:r>
              <w:t>Data and achievement information</w:t>
            </w:r>
          </w:p>
        </w:tc>
        <w:tc>
          <w:tcPr>
            <w:tcW w:w="2808" w:type="pct"/>
          </w:tcPr>
          <w:p w14:paraId="0BDC0593" w14:textId="3EE31673" w:rsidR="0020074F" w:rsidRDefault="0020074F" w:rsidP="0020074F">
            <w:pPr>
              <w:pStyle w:val="ListParagraph"/>
              <w:numPr>
                <w:ilvl w:val="0"/>
                <w:numId w:val="6"/>
              </w:numPr>
            </w:pPr>
            <w:r>
              <w:t>Share school charter and annual plan with community in suitable forums.</w:t>
            </w:r>
          </w:p>
          <w:p w14:paraId="5C03A6E1" w14:textId="7CE38144" w:rsidR="0020074F" w:rsidRDefault="0020074F" w:rsidP="0020074F">
            <w:pPr>
              <w:pStyle w:val="ListParagraph"/>
              <w:numPr>
                <w:ilvl w:val="0"/>
                <w:numId w:val="6"/>
              </w:numPr>
            </w:pPr>
            <w:r>
              <w:t xml:space="preserve">Continue to review achievement data as required by annual plan. </w:t>
            </w:r>
          </w:p>
        </w:tc>
        <w:tc>
          <w:tcPr>
            <w:tcW w:w="1135" w:type="pct"/>
          </w:tcPr>
          <w:p w14:paraId="1325DD7B" w14:textId="77777777" w:rsidR="0020074F" w:rsidRDefault="0020074F" w:rsidP="00A53D8D">
            <w:pPr>
              <w:rPr>
                <w:lang w:val="mi-NZ"/>
              </w:rPr>
            </w:pPr>
          </w:p>
        </w:tc>
      </w:tr>
      <w:tr w:rsidR="0020074F" w14:paraId="6CA7BE5E" w14:textId="77777777" w:rsidTr="00A53D8D">
        <w:tc>
          <w:tcPr>
            <w:tcW w:w="161" w:type="pct"/>
          </w:tcPr>
          <w:p w14:paraId="71CD195F" w14:textId="7DA76375" w:rsidR="0020074F" w:rsidRDefault="0020074F" w:rsidP="00A53D8D">
            <w:pPr>
              <w:rPr>
                <w:lang w:val="mi-NZ"/>
              </w:rPr>
            </w:pPr>
            <w:r>
              <w:rPr>
                <w:lang w:val="mi-NZ"/>
              </w:rPr>
              <w:t>4</w:t>
            </w:r>
          </w:p>
        </w:tc>
        <w:tc>
          <w:tcPr>
            <w:tcW w:w="896" w:type="pct"/>
          </w:tcPr>
          <w:p w14:paraId="645346B3" w14:textId="199F78D1" w:rsidR="0020074F" w:rsidRDefault="0020074F" w:rsidP="00A53D8D">
            <w:r>
              <w:t>Systems</w:t>
            </w:r>
          </w:p>
        </w:tc>
        <w:tc>
          <w:tcPr>
            <w:tcW w:w="2808" w:type="pct"/>
          </w:tcPr>
          <w:p w14:paraId="79BAA484" w14:textId="7D80BBA9" w:rsidR="0020074F" w:rsidRDefault="0020074F" w:rsidP="0020074F">
            <w:pPr>
              <w:pStyle w:val="ListParagraph"/>
              <w:numPr>
                <w:ilvl w:val="0"/>
                <w:numId w:val="7"/>
              </w:numPr>
            </w:pPr>
            <w:r>
              <w:t>Amend charter and adopt final version; submit it to the ministry.</w:t>
            </w:r>
          </w:p>
          <w:p w14:paraId="084665E6" w14:textId="08C90BF7" w:rsidR="0020074F" w:rsidRDefault="0020074F" w:rsidP="0020074F">
            <w:pPr>
              <w:pStyle w:val="ListParagraph"/>
              <w:numPr>
                <w:ilvl w:val="0"/>
                <w:numId w:val="7"/>
              </w:numPr>
            </w:pPr>
            <w:r>
              <w:t>Encourage self-review of gearing up for the new school year. Look in particular for oversights, for example staffing allowances for new teachers and overseas teachers, special allowances for special needs students, links for special needs through community agencies.</w:t>
            </w:r>
          </w:p>
          <w:p w14:paraId="0FBFEB78" w14:textId="4EAC7670" w:rsidR="0020074F" w:rsidRDefault="0020074F" w:rsidP="0020074F">
            <w:pPr>
              <w:pStyle w:val="ListParagraph"/>
              <w:numPr>
                <w:ilvl w:val="0"/>
                <w:numId w:val="7"/>
              </w:numPr>
            </w:pPr>
            <w:r>
              <w:t>Finalise budget as early as possible and let staff know the overall allocations to departments – best done at end of previous year.</w:t>
            </w:r>
          </w:p>
          <w:p w14:paraId="50B915F0" w14:textId="35D69B5D" w:rsidR="0020074F" w:rsidRDefault="00B17D05" w:rsidP="0020074F">
            <w:pPr>
              <w:pStyle w:val="ListParagraph"/>
              <w:numPr>
                <w:ilvl w:val="0"/>
                <w:numId w:val="7"/>
              </w:numPr>
            </w:pPr>
            <w:r>
              <w:t>Check</w:t>
            </w:r>
            <w:r w:rsidR="0020074F">
              <w:t xml:space="preserve"> teacher aide hours and responsibilities are agreed and noted.  </w:t>
            </w:r>
          </w:p>
          <w:p w14:paraId="678B6CA1" w14:textId="454F31C9" w:rsidR="0020074F" w:rsidRDefault="00B17D05" w:rsidP="0020074F">
            <w:pPr>
              <w:pStyle w:val="ListParagraph"/>
              <w:numPr>
                <w:ilvl w:val="0"/>
                <w:numId w:val="7"/>
              </w:numPr>
            </w:pPr>
            <w:r>
              <w:t>Check b</w:t>
            </w:r>
            <w:r w:rsidR="0020074F">
              <w:t>anking staffing is balancing satisfactorily from last year and any demands on the school budget are going to be within budget limits. Ensure som</w:t>
            </w:r>
            <w:r>
              <w:t>eone is checking for increment</w:t>
            </w:r>
            <w:r w:rsidR="0020074F">
              <w:t xml:space="preserve"> dates so these are applied on time.</w:t>
            </w:r>
          </w:p>
          <w:p w14:paraId="6AD35186" w14:textId="4B0E64F0" w:rsidR="0020074F" w:rsidRDefault="00B17D05" w:rsidP="0020074F">
            <w:pPr>
              <w:pStyle w:val="ListParagraph"/>
              <w:numPr>
                <w:ilvl w:val="0"/>
                <w:numId w:val="7"/>
              </w:numPr>
            </w:pPr>
            <w:r>
              <w:t>Check t</w:t>
            </w:r>
            <w:r w:rsidR="0020074F">
              <w:t>he school has applied for and is using all the resources to which it is entitled, like ESOL and staffing allowances for new teachers.</w:t>
            </w:r>
          </w:p>
          <w:p w14:paraId="533384B7" w14:textId="02433B5C" w:rsidR="0020074F" w:rsidRDefault="0020074F" w:rsidP="0020074F">
            <w:pPr>
              <w:pStyle w:val="ListParagraph"/>
              <w:numPr>
                <w:ilvl w:val="0"/>
                <w:numId w:val="7"/>
              </w:numPr>
            </w:pPr>
            <w:r>
              <w:t>Continue induction of new staff</w:t>
            </w:r>
            <w:r w:rsidR="00B17D05">
              <w:t>.</w:t>
            </w:r>
          </w:p>
          <w:p w14:paraId="69CC1E29" w14:textId="5BAB4184" w:rsidR="0020074F" w:rsidRDefault="0020074F" w:rsidP="0020074F">
            <w:pPr>
              <w:pStyle w:val="ListParagraph"/>
              <w:numPr>
                <w:ilvl w:val="0"/>
                <w:numId w:val="7"/>
              </w:numPr>
            </w:pPr>
            <w:r>
              <w:t>Review 5 Year Property situation and identify any actions required.</w:t>
            </w:r>
          </w:p>
        </w:tc>
        <w:tc>
          <w:tcPr>
            <w:tcW w:w="1135" w:type="pct"/>
          </w:tcPr>
          <w:p w14:paraId="56AE02A1" w14:textId="77777777" w:rsidR="0020074F" w:rsidRDefault="0020074F" w:rsidP="00A53D8D">
            <w:pPr>
              <w:rPr>
                <w:lang w:val="mi-NZ"/>
              </w:rPr>
            </w:pPr>
          </w:p>
        </w:tc>
      </w:tr>
      <w:tr w:rsidR="0020074F" w14:paraId="41D109B3" w14:textId="77777777" w:rsidTr="00A53D8D">
        <w:tc>
          <w:tcPr>
            <w:tcW w:w="161" w:type="pct"/>
          </w:tcPr>
          <w:p w14:paraId="55F1061F" w14:textId="6848E8AC" w:rsidR="0020074F" w:rsidRDefault="00B17D05" w:rsidP="00A53D8D">
            <w:pPr>
              <w:rPr>
                <w:lang w:val="mi-NZ"/>
              </w:rPr>
            </w:pPr>
            <w:r>
              <w:rPr>
                <w:lang w:val="mi-NZ"/>
              </w:rPr>
              <w:t>5</w:t>
            </w:r>
          </w:p>
        </w:tc>
        <w:tc>
          <w:tcPr>
            <w:tcW w:w="896" w:type="pct"/>
          </w:tcPr>
          <w:p w14:paraId="1A84C95A" w14:textId="7DC63234" w:rsidR="0020074F" w:rsidRDefault="00B17D05" w:rsidP="00A53D8D">
            <w:r>
              <w:t>Ako – being a learner</w:t>
            </w:r>
          </w:p>
        </w:tc>
        <w:tc>
          <w:tcPr>
            <w:tcW w:w="2808" w:type="pct"/>
          </w:tcPr>
          <w:p w14:paraId="3276B956" w14:textId="692E8A3E" w:rsidR="0020074F" w:rsidRDefault="0020074F" w:rsidP="00B17D05">
            <w:pPr>
              <w:pStyle w:val="ListParagraph"/>
              <w:numPr>
                <w:ilvl w:val="0"/>
                <w:numId w:val="8"/>
              </w:numPr>
            </w:pPr>
            <w:r>
              <w:t>Set your own performance agreement and appraisal process with your board chair</w:t>
            </w:r>
            <w:r w:rsidR="00B17D05">
              <w:t>.</w:t>
            </w:r>
          </w:p>
          <w:p w14:paraId="732D3F5C" w14:textId="52BEC21A" w:rsidR="0020074F" w:rsidRDefault="00B17D05" w:rsidP="00B17D05">
            <w:pPr>
              <w:pStyle w:val="ListParagraph"/>
              <w:numPr>
                <w:ilvl w:val="0"/>
                <w:numId w:val="8"/>
              </w:numPr>
            </w:pPr>
            <w:r>
              <w:t>S</w:t>
            </w:r>
            <w:r w:rsidR="0020074F">
              <w:t xml:space="preserve">et aside time </w:t>
            </w:r>
            <w:r>
              <w:t>each</w:t>
            </w:r>
            <w:r w:rsidR="0020074F">
              <w:t xml:space="preserve"> week to start your own critical inquiry using Educational Leaders and the internet – even 15 minutes a week is useful. Make the internet your friend.</w:t>
            </w:r>
          </w:p>
        </w:tc>
        <w:tc>
          <w:tcPr>
            <w:tcW w:w="1135" w:type="pct"/>
          </w:tcPr>
          <w:p w14:paraId="29E49912" w14:textId="77777777" w:rsidR="0020074F" w:rsidRDefault="0020074F" w:rsidP="00A53D8D">
            <w:pPr>
              <w:rPr>
                <w:lang w:val="mi-NZ"/>
              </w:rPr>
            </w:pPr>
          </w:p>
        </w:tc>
      </w:tr>
    </w:tbl>
    <w:p w14:paraId="0F486182" w14:textId="77777777" w:rsidR="002A6612" w:rsidRDefault="002A6612" w:rsidP="002A6612"/>
    <w:p w14:paraId="3C384C26" w14:textId="77777777" w:rsidR="0020074F" w:rsidRDefault="0020074F" w:rsidP="0020074F"/>
    <w:p w14:paraId="1E810813" w14:textId="31062DA1" w:rsidR="00EA3028" w:rsidRDefault="00186AC8" w:rsidP="00186AC8">
      <w:pPr>
        <w:pStyle w:val="Heading1"/>
      </w:pPr>
      <w:r w:rsidRPr="00186AC8">
        <w:t>March</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186AC8" w14:paraId="63C09421" w14:textId="77777777" w:rsidTr="00A53D8D">
        <w:tc>
          <w:tcPr>
            <w:tcW w:w="161" w:type="pct"/>
            <w:tcBorders>
              <w:top w:val="nil"/>
              <w:left w:val="nil"/>
              <w:bottom w:val="single" w:sz="4" w:space="0" w:color="auto"/>
              <w:right w:val="nil"/>
            </w:tcBorders>
          </w:tcPr>
          <w:p w14:paraId="75DEC7DE" w14:textId="77777777" w:rsidR="00186AC8" w:rsidRDefault="00186AC8" w:rsidP="00A53D8D">
            <w:pPr>
              <w:rPr>
                <w:lang w:val="mi-NZ"/>
              </w:rPr>
            </w:pPr>
          </w:p>
        </w:tc>
        <w:tc>
          <w:tcPr>
            <w:tcW w:w="896" w:type="pct"/>
            <w:tcBorders>
              <w:top w:val="nil"/>
              <w:left w:val="nil"/>
              <w:bottom w:val="single" w:sz="4" w:space="0" w:color="auto"/>
              <w:right w:val="nil"/>
            </w:tcBorders>
          </w:tcPr>
          <w:p w14:paraId="7EA68030" w14:textId="77777777" w:rsidR="00186AC8" w:rsidRDefault="00186AC8" w:rsidP="00A53D8D">
            <w:pPr>
              <w:rPr>
                <w:lang w:val="mi-NZ"/>
              </w:rPr>
            </w:pPr>
          </w:p>
        </w:tc>
        <w:tc>
          <w:tcPr>
            <w:tcW w:w="2808" w:type="pct"/>
            <w:tcBorders>
              <w:top w:val="nil"/>
              <w:left w:val="nil"/>
              <w:bottom w:val="single" w:sz="4" w:space="0" w:color="auto"/>
              <w:right w:val="single" w:sz="4" w:space="0" w:color="auto"/>
            </w:tcBorders>
          </w:tcPr>
          <w:p w14:paraId="5490AB0C" w14:textId="77777777" w:rsidR="00186AC8" w:rsidRPr="007F7642" w:rsidRDefault="00186AC8" w:rsidP="00A53D8D">
            <w:pPr>
              <w:rPr>
                <w:lang w:val="mi-NZ"/>
              </w:rPr>
            </w:pPr>
          </w:p>
        </w:tc>
        <w:tc>
          <w:tcPr>
            <w:tcW w:w="1135" w:type="pct"/>
            <w:tcBorders>
              <w:left w:val="single" w:sz="4" w:space="0" w:color="auto"/>
            </w:tcBorders>
          </w:tcPr>
          <w:p w14:paraId="4CFEBDB5" w14:textId="77777777" w:rsidR="00186AC8" w:rsidRPr="007F7642" w:rsidRDefault="00186AC8" w:rsidP="00A53D8D">
            <w:pPr>
              <w:rPr>
                <w:lang w:val="mi-NZ"/>
              </w:rPr>
            </w:pPr>
            <w:r>
              <w:rPr>
                <w:lang w:val="mi-NZ"/>
              </w:rPr>
              <w:t>Your notes</w:t>
            </w:r>
          </w:p>
        </w:tc>
      </w:tr>
      <w:tr w:rsidR="00186AC8" w14:paraId="390F1156" w14:textId="77777777" w:rsidTr="00A53D8D">
        <w:tc>
          <w:tcPr>
            <w:tcW w:w="161" w:type="pct"/>
          </w:tcPr>
          <w:p w14:paraId="6DFFABD9" w14:textId="77777777" w:rsidR="00186AC8" w:rsidRDefault="00186AC8" w:rsidP="00A53D8D">
            <w:pPr>
              <w:rPr>
                <w:lang w:val="mi-NZ"/>
              </w:rPr>
            </w:pPr>
            <w:r>
              <w:rPr>
                <w:lang w:val="mi-NZ"/>
              </w:rPr>
              <w:lastRenderedPageBreak/>
              <w:t>1</w:t>
            </w:r>
          </w:p>
        </w:tc>
        <w:tc>
          <w:tcPr>
            <w:tcW w:w="896" w:type="pct"/>
          </w:tcPr>
          <w:p w14:paraId="04709953" w14:textId="77777777" w:rsidR="00186AC8" w:rsidRDefault="00186AC8" w:rsidP="00A53D8D">
            <w:pPr>
              <w:rPr>
                <w:lang w:val="mi-NZ"/>
              </w:rPr>
            </w:pPr>
            <w:r>
              <w:rPr>
                <w:lang w:val="mi-NZ"/>
              </w:rPr>
              <w:t>Working with staff</w:t>
            </w:r>
          </w:p>
        </w:tc>
        <w:tc>
          <w:tcPr>
            <w:tcW w:w="2808" w:type="pct"/>
          </w:tcPr>
          <w:p w14:paraId="09383B18" w14:textId="140F4288" w:rsidR="00186AC8" w:rsidRDefault="00186AC8" w:rsidP="004E4242">
            <w:pPr>
              <w:pStyle w:val="ListParagraph"/>
              <w:numPr>
                <w:ilvl w:val="0"/>
                <w:numId w:val="9"/>
              </w:numPr>
            </w:pPr>
            <w:r>
              <w:t>Meeting individual learning needs</w:t>
            </w:r>
            <w:r w:rsidR="004E4242">
              <w:t>, o</w:t>
            </w:r>
            <w:r>
              <w:t>ngoing formative assessments and reporting.</w:t>
            </w:r>
          </w:p>
          <w:p w14:paraId="4D3FC42F" w14:textId="2C53C2E3" w:rsidR="00186AC8" w:rsidRDefault="00186AC8" w:rsidP="00186AC8">
            <w:pPr>
              <w:pStyle w:val="ListParagraph"/>
              <w:numPr>
                <w:ilvl w:val="0"/>
                <w:numId w:val="9"/>
              </w:numPr>
            </w:pPr>
            <w:r>
              <w:t>Teacher learning to meet curriculum needs.</w:t>
            </w:r>
          </w:p>
          <w:p w14:paraId="22562F52" w14:textId="37E604B5" w:rsidR="00186AC8" w:rsidRDefault="00186AC8" w:rsidP="00186AC8">
            <w:pPr>
              <w:pStyle w:val="ListParagraph"/>
              <w:numPr>
                <w:ilvl w:val="0"/>
                <w:numId w:val="9"/>
              </w:numPr>
            </w:pPr>
            <w:r>
              <w:t>Principal participates in professional learning.</w:t>
            </w:r>
          </w:p>
          <w:p w14:paraId="5F621402" w14:textId="10031709" w:rsidR="00186AC8" w:rsidRDefault="00186AC8" w:rsidP="00186AC8">
            <w:pPr>
              <w:pStyle w:val="ListParagraph"/>
              <w:numPr>
                <w:ilvl w:val="0"/>
                <w:numId w:val="9"/>
              </w:numPr>
            </w:pPr>
            <w:r>
              <w:t>SENCO provides staff with details of student special needs and summaries of any standardised test results.</w:t>
            </w:r>
          </w:p>
          <w:p w14:paraId="50A68BE8" w14:textId="6197639F" w:rsidR="00186AC8" w:rsidRDefault="00186AC8" w:rsidP="00186AC8">
            <w:pPr>
              <w:pStyle w:val="ListParagraph"/>
              <w:numPr>
                <w:ilvl w:val="0"/>
                <w:numId w:val="9"/>
              </w:numPr>
            </w:pPr>
            <w:r>
              <w:t>Teacher coaching processes under way.</w:t>
            </w:r>
          </w:p>
          <w:p w14:paraId="79665B0A" w14:textId="2EAD44DB" w:rsidR="00186AC8" w:rsidRDefault="00186AC8" w:rsidP="00186AC8">
            <w:pPr>
              <w:pStyle w:val="ListParagraph"/>
              <w:numPr>
                <w:ilvl w:val="0"/>
                <w:numId w:val="9"/>
              </w:numPr>
            </w:pPr>
            <w:r>
              <w:t>Walk the school to find out what is going on. Go into classrooms and around the grounds. Listen – you’ll be surprised at what you find out.</w:t>
            </w:r>
          </w:p>
          <w:p w14:paraId="3C174B19" w14:textId="1F372413" w:rsidR="00186AC8" w:rsidRPr="0020074F" w:rsidRDefault="009401A6" w:rsidP="00186AC8">
            <w:pPr>
              <w:pStyle w:val="ListParagraph"/>
              <w:numPr>
                <w:ilvl w:val="0"/>
                <w:numId w:val="9"/>
              </w:numPr>
            </w:pPr>
            <w:r>
              <w:t>Acknowledge staff successes and</w:t>
            </w:r>
            <w:r w:rsidR="00186AC8">
              <w:t xml:space="preserve"> achievements.</w:t>
            </w:r>
          </w:p>
        </w:tc>
        <w:tc>
          <w:tcPr>
            <w:tcW w:w="1135" w:type="pct"/>
          </w:tcPr>
          <w:p w14:paraId="64A8C15E" w14:textId="77777777" w:rsidR="00186AC8" w:rsidRPr="007F7642" w:rsidRDefault="00186AC8" w:rsidP="00A53D8D">
            <w:pPr>
              <w:rPr>
                <w:lang w:val="mi-NZ"/>
              </w:rPr>
            </w:pPr>
          </w:p>
        </w:tc>
      </w:tr>
      <w:tr w:rsidR="00186AC8" w14:paraId="4703422F" w14:textId="77777777" w:rsidTr="00A53D8D">
        <w:tc>
          <w:tcPr>
            <w:tcW w:w="161" w:type="pct"/>
          </w:tcPr>
          <w:p w14:paraId="7AB0AF6D" w14:textId="77777777" w:rsidR="00186AC8" w:rsidRDefault="00186AC8" w:rsidP="00A53D8D">
            <w:pPr>
              <w:rPr>
                <w:lang w:val="mi-NZ"/>
              </w:rPr>
            </w:pPr>
            <w:r>
              <w:rPr>
                <w:lang w:val="mi-NZ"/>
              </w:rPr>
              <w:t>2</w:t>
            </w:r>
          </w:p>
        </w:tc>
        <w:tc>
          <w:tcPr>
            <w:tcW w:w="896" w:type="pct"/>
          </w:tcPr>
          <w:p w14:paraId="6746F323" w14:textId="77777777" w:rsidR="00186AC8" w:rsidRDefault="00186AC8" w:rsidP="00A53D8D">
            <w:r>
              <w:t>Data and achievement information</w:t>
            </w:r>
          </w:p>
        </w:tc>
        <w:tc>
          <w:tcPr>
            <w:tcW w:w="2808" w:type="pct"/>
          </w:tcPr>
          <w:p w14:paraId="7ACEEF05" w14:textId="5F4D3770" w:rsidR="00186AC8" w:rsidRDefault="00186AC8" w:rsidP="00186AC8">
            <w:pPr>
              <w:pStyle w:val="ListParagraph"/>
              <w:numPr>
                <w:ilvl w:val="0"/>
                <w:numId w:val="10"/>
              </w:numPr>
            </w:pPr>
            <w:r>
              <w:t>Collect, analyse and report to board on achievement as defined in yearly goals.</w:t>
            </w:r>
          </w:p>
          <w:p w14:paraId="6FB49171" w14:textId="3CFD9577" w:rsidR="00186AC8" w:rsidRDefault="00186AC8" w:rsidP="00186AC8">
            <w:pPr>
              <w:pStyle w:val="ListParagraph"/>
              <w:numPr>
                <w:ilvl w:val="0"/>
                <w:numId w:val="10"/>
              </w:numPr>
            </w:pPr>
            <w:r>
              <w:t>Ensure end of term results for NCEA are collated and added to school database.</w:t>
            </w:r>
          </w:p>
          <w:p w14:paraId="6A4BA39C" w14:textId="6D983A28" w:rsidR="00186AC8" w:rsidRDefault="00186AC8" w:rsidP="00186AC8">
            <w:pPr>
              <w:pStyle w:val="ListParagraph"/>
              <w:numPr>
                <w:ilvl w:val="0"/>
                <w:numId w:val="10"/>
              </w:numPr>
            </w:pPr>
            <w:r>
              <w:t>Collect data, long-term plans, feedback and feed forward on meeting the requirements of NAG 1 and the NZ Curriculum.</w:t>
            </w:r>
          </w:p>
        </w:tc>
        <w:tc>
          <w:tcPr>
            <w:tcW w:w="1135" w:type="pct"/>
          </w:tcPr>
          <w:p w14:paraId="72D09579" w14:textId="77777777" w:rsidR="00186AC8" w:rsidRDefault="00186AC8" w:rsidP="00A53D8D">
            <w:pPr>
              <w:rPr>
                <w:lang w:val="mi-NZ"/>
              </w:rPr>
            </w:pPr>
          </w:p>
        </w:tc>
      </w:tr>
      <w:tr w:rsidR="00186AC8" w14:paraId="3B9937C9" w14:textId="77777777" w:rsidTr="00A53D8D">
        <w:tc>
          <w:tcPr>
            <w:tcW w:w="161" w:type="pct"/>
          </w:tcPr>
          <w:p w14:paraId="1218D016" w14:textId="4F02EC3A" w:rsidR="00186AC8" w:rsidRDefault="00186AC8" w:rsidP="00A53D8D">
            <w:pPr>
              <w:rPr>
                <w:lang w:val="mi-NZ"/>
              </w:rPr>
            </w:pPr>
            <w:r>
              <w:rPr>
                <w:lang w:val="mi-NZ"/>
              </w:rPr>
              <w:t>3</w:t>
            </w:r>
          </w:p>
        </w:tc>
        <w:tc>
          <w:tcPr>
            <w:tcW w:w="896" w:type="pct"/>
          </w:tcPr>
          <w:p w14:paraId="5CF3862D" w14:textId="77777777" w:rsidR="00186AC8" w:rsidRDefault="00186AC8" w:rsidP="00A53D8D">
            <w:pPr>
              <w:rPr>
                <w:lang w:val="mi-NZ"/>
              </w:rPr>
            </w:pPr>
            <w:r>
              <w:t>Communication about school progress</w:t>
            </w:r>
          </w:p>
        </w:tc>
        <w:tc>
          <w:tcPr>
            <w:tcW w:w="2808" w:type="pct"/>
          </w:tcPr>
          <w:p w14:paraId="0E3B3F41" w14:textId="657DD72F" w:rsidR="00186AC8" w:rsidRDefault="00186AC8" w:rsidP="004E4242">
            <w:pPr>
              <w:pStyle w:val="ListParagraph"/>
              <w:numPr>
                <w:ilvl w:val="0"/>
                <w:numId w:val="11"/>
              </w:numPr>
            </w:pPr>
            <w:r>
              <w:t>P</w:t>
            </w:r>
            <w:r w:rsidR="004E4242">
              <w:t xml:space="preserve">repare, </w:t>
            </w:r>
            <w:r>
              <w:t>attend parent teacher interviews.</w:t>
            </w:r>
          </w:p>
          <w:p w14:paraId="11F6584A" w14:textId="5F3B619C" w:rsidR="00186AC8" w:rsidRDefault="004E4242" w:rsidP="004E4242">
            <w:pPr>
              <w:pStyle w:val="ListParagraph"/>
              <w:numPr>
                <w:ilvl w:val="0"/>
                <w:numId w:val="11"/>
              </w:numPr>
            </w:pPr>
            <w:r>
              <w:t>Inform</w:t>
            </w:r>
            <w:r w:rsidR="00186AC8">
              <w:t xml:space="preserve"> community about further evolution of curriculum, NCEA, school sport</w:t>
            </w:r>
            <w:r>
              <w:t xml:space="preserve"> </w:t>
            </w:r>
            <w:r>
              <w:softHyphen/>
              <w:t>–</w:t>
            </w:r>
            <w:r w:rsidR="00186AC8">
              <w:t xml:space="preserve"> esp</w:t>
            </w:r>
            <w:r>
              <w:t>ecially</w:t>
            </w:r>
            <w:r w:rsidR="00186AC8">
              <w:t xml:space="preserve"> winter programme.</w:t>
            </w:r>
          </w:p>
          <w:p w14:paraId="12E8D264" w14:textId="680C9DE7" w:rsidR="004E4242" w:rsidRDefault="004E4242" w:rsidP="004E4242">
            <w:pPr>
              <w:pStyle w:val="ListParagraph"/>
              <w:numPr>
                <w:ilvl w:val="0"/>
                <w:numId w:val="11"/>
              </w:numPr>
            </w:pPr>
            <w:r>
              <w:t xml:space="preserve">Devise a system for writing thank you and well done notes to staff and students – try to do about 8-10 per month. </w:t>
            </w:r>
          </w:p>
          <w:p w14:paraId="32A5C0C9" w14:textId="49D4984B" w:rsidR="00186AC8" w:rsidRDefault="00186AC8" w:rsidP="004E4242">
            <w:pPr>
              <w:pStyle w:val="ListParagraph"/>
              <w:numPr>
                <w:ilvl w:val="0"/>
                <w:numId w:val="11"/>
              </w:numPr>
            </w:pPr>
            <w:r>
              <w:t xml:space="preserve">Check pending changes in board personnel and sound out new possibilities. </w:t>
            </w:r>
            <w:r w:rsidR="001D3E81">
              <w:t>Board of trustees</w:t>
            </w:r>
            <w:r>
              <w:t xml:space="preserve"> AGM will be in May.  </w:t>
            </w:r>
          </w:p>
          <w:p w14:paraId="3D556368" w14:textId="39906A7D" w:rsidR="00186AC8" w:rsidRDefault="004E4242" w:rsidP="004E4242">
            <w:pPr>
              <w:pStyle w:val="ListParagraph"/>
              <w:numPr>
                <w:ilvl w:val="0"/>
                <w:numId w:val="11"/>
              </w:numPr>
            </w:pPr>
            <w:r>
              <w:t xml:space="preserve">Organise </w:t>
            </w:r>
            <w:r w:rsidR="00186AC8">
              <w:t>HoD reports to the board – ensure there is a means for regular reporting across learning level</w:t>
            </w:r>
            <w:r>
              <w:t>s.</w:t>
            </w:r>
          </w:p>
          <w:p w14:paraId="323B7EB3" w14:textId="090388E4" w:rsidR="00186AC8" w:rsidRPr="0020074F" w:rsidRDefault="004E4242" w:rsidP="00186AC8">
            <w:pPr>
              <w:pStyle w:val="ListParagraph"/>
              <w:numPr>
                <w:ilvl w:val="0"/>
                <w:numId w:val="11"/>
              </w:numPr>
            </w:pPr>
            <w:r>
              <w:t>C</w:t>
            </w:r>
            <w:r w:rsidR="00186AC8">
              <w:t>ontinue newsletters</w:t>
            </w:r>
            <w:r>
              <w:t>. U</w:t>
            </w:r>
            <w:r w:rsidR="00186AC8">
              <w:t xml:space="preserve">se school website to convey important views of school values in action. </w:t>
            </w:r>
          </w:p>
        </w:tc>
        <w:tc>
          <w:tcPr>
            <w:tcW w:w="1135" w:type="pct"/>
          </w:tcPr>
          <w:p w14:paraId="2F7877D0" w14:textId="77777777" w:rsidR="00186AC8" w:rsidRDefault="00186AC8" w:rsidP="00A53D8D">
            <w:pPr>
              <w:rPr>
                <w:lang w:val="mi-NZ"/>
              </w:rPr>
            </w:pPr>
          </w:p>
        </w:tc>
      </w:tr>
      <w:tr w:rsidR="004E4242" w14:paraId="788ACCF9" w14:textId="77777777" w:rsidTr="00A53D8D">
        <w:tc>
          <w:tcPr>
            <w:tcW w:w="161" w:type="pct"/>
          </w:tcPr>
          <w:p w14:paraId="04297427" w14:textId="71972470" w:rsidR="004E4242" w:rsidRDefault="004E4242" w:rsidP="00A53D8D">
            <w:pPr>
              <w:rPr>
                <w:lang w:val="mi-NZ"/>
              </w:rPr>
            </w:pPr>
            <w:r>
              <w:rPr>
                <w:lang w:val="mi-NZ"/>
              </w:rPr>
              <w:t>4</w:t>
            </w:r>
          </w:p>
        </w:tc>
        <w:tc>
          <w:tcPr>
            <w:tcW w:w="896" w:type="pct"/>
          </w:tcPr>
          <w:p w14:paraId="4559B3C4" w14:textId="5B554724" w:rsidR="004E4242" w:rsidRDefault="004E4242" w:rsidP="00A53D8D">
            <w:r>
              <w:t>Systems</w:t>
            </w:r>
          </w:p>
        </w:tc>
        <w:tc>
          <w:tcPr>
            <w:tcW w:w="2808" w:type="pct"/>
          </w:tcPr>
          <w:p w14:paraId="40C45E15" w14:textId="2A739D48" w:rsidR="004E4242" w:rsidRDefault="004E4242" w:rsidP="004E4242">
            <w:pPr>
              <w:pStyle w:val="ListParagraph"/>
              <w:numPr>
                <w:ilvl w:val="0"/>
                <w:numId w:val="12"/>
              </w:numPr>
            </w:pPr>
            <w:r>
              <w:t>Complete 1 March returns for ministry.</w:t>
            </w:r>
          </w:p>
          <w:p w14:paraId="4571F3B1" w14:textId="77777777" w:rsidR="004E4242" w:rsidRDefault="004E4242" w:rsidP="004E4242">
            <w:pPr>
              <w:pStyle w:val="ListParagraph"/>
              <w:numPr>
                <w:ilvl w:val="0"/>
                <w:numId w:val="12"/>
              </w:numPr>
            </w:pPr>
            <w:r>
              <w:t xml:space="preserve">Annual plan is in place – the variance report should have been prepared in December.                   </w:t>
            </w:r>
          </w:p>
          <w:p w14:paraId="4E80FCE0" w14:textId="13464DD4" w:rsidR="004E4242" w:rsidRDefault="004D5BB4" w:rsidP="004E4242">
            <w:pPr>
              <w:pStyle w:val="ListParagraph"/>
              <w:numPr>
                <w:ilvl w:val="0"/>
                <w:numId w:val="12"/>
              </w:numPr>
            </w:pPr>
            <w:r>
              <w:t>Check l</w:t>
            </w:r>
            <w:r w:rsidR="004E4242">
              <w:t>ast year’s financial records are ready for auditor.</w:t>
            </w:r>
          </w:p>
          <w:p w14:paraId="485A13C9" w14:textId="7CAA4059" w:rsidR="004E4242" w:rsidRDefault="004E4242" w:rsidP="004E4242">
            <w:pPr>
              <w:pStyle w:val="ListParagraph"/>
              <w:numPr>
                <w:ilvl w:val="0"/>
                <w:numId w:val="12"/>
              </w:numPr>
            </w:pPr>
            <w:r>
              <w:lastRenderedPageBreak/>
              <w:t xml:space="preserve">Check SUE report fortnightly and keep on top of staffing usage and banking. </w:t>
            </w:r>
          </w:p>
          <w:p w14:paraId="42B5DCC9" w14:textId="75DC4E24" w:rsidR="004E4242" w:rsidRDefault="004E4242" w:rsidP="004E4242">
            <w:pPr>
              <w:pStyle w:val="ListParagraph"/>
              <w:numPr>
                <w:ilvl w:val="0"/>
                <w:numId w:val="12"/>
              </w:numPr>
            </w:pPr>
            <w:r>
              <w:t>Do monthly checks of spending with Executive Officer – before board finance meetings.</w:t>
            </w:r>
          </w:p>
          <w:p w14:paraId="05B9A296" w14:textId="7083B9E8" w:rsidR="004E4242" w:rsidRDefault="004E4242" w:rsidP="004E4242">
            <w:pPr>
              <w:pStyle w:val="ListParagraph"/>
              <w:numPr>
                <w:ilvl w:val="0"/>
                <w:numId w:val="12"/>
              </w:numPr>
            </w:pPr>
            <w:r>
              <w:t>Coordinate enrolment scheme dates with other schools in the region.</w:t>
            </w:r>
          </w:p>
          <w:p w14:paraId="3D9F172E" w14:textId="655E7584" w:rsidR="004E4242" w:rsidRDefault="004E4242" w:rsidP="004E4242">
            <w:pPr>
              <w:pStyle w:val="ListParagraph"/>
              <w:numPr>
                <w:ilvl w:val="0"/>
                <w:numId w:val="12"/>
              </w:numPr>
            </w:pPr>
            <w:r>
              <w:t xml:space="preserve">Check school processes for health and safety are in place: accident book, evacuation plan and practice, building warrant of fitness, etc.  </w:t>
            </w:r>
          </w:p>
          <w:p w14:paraId="1D523781" w14:textId="4D2D6822" w:rsidR="004E4242" w:rsidRDefault="004E4242" w:rsidP="004E4242">
            <w:pPr>
              <w:pStyle w:val="ListParagraph"/>
              <w:numPr>
                <w:ilvl w:val="0"/>
                <w:numId w:val="12"/>
              </w:numPr>
            </w:pPr>
            <w:r>
              <w:t>Continue appraisal processes.</w:t>
            </w:r>
          </w:p>
        </w:tc>
        <w:tc>
          <w:tcPr>
            <w:tcW w:w="1135" w:type="pct"/>
          </w:tcPr>
          <w:p w14:paraId="76280668" w14:textId="77777777" w:rsidR="004E4242" w:rsidRDefault="004E4242" w:rsidP="00A53D8D">
            <w:pPr>
              <w:rPr>
                <w:lang w:val="mi-NZ"/>
              </w:rPr>
            </w:pPr>
          </w:p>
        </w:tc>
      </w:tr>
    </w:tbl>
    <w:p w14:paraId="551149BC" w14:textId="77777777" w:rsidR="00186AC8" w:rsidRDefault="00186AC8" w:rsidP="00186AC8"/>
    <w:p w14:paraId="7F47384B" w14:textId="77777777" w:rsidR="006F4622" w:rsidRDefault="006F4622">
      <w:pPr>
        <w:spacing w:after="0" w:line="240" w:lineRule="auto"/>
        <w:rPr>
          <w:rFonts w:asciiTheme="majorHAnsi" w:eastAsiaTheme="majorEastAsia" w:hAnsiTheme="majorHAnsi" w:cstheme="majorBidi"/>
          <w:b/>
          <w:color w:val="000000" w:themeColor="text1"/>
          <w:sz w:val="32"/>
          <w:szCs w:val="32"/>
          <w:lang w:val="mi-NZ"/>
        </w:rPr>
      </w:pPr>
      <w:r>
        <w:br w:type="page"/>
      </w:r>
    </w:p>
    <w:p w14:paraId="2E6D4C33" w14:textId="5012E0CF" w:rsidR="00353A96" w:rsidRDefault="00353A96" w:rsidP="00353A96">
      <w:pPr>
        <w:pStyle w:val="Heading1"/>
      </w:pPr>
      <w:r>
        <w:lastRenderedPageBreak/>
        <w:t>April</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53A96" w14:paraId="7E951A61" w14:textId="77777777" w:rsidTr="00A53D8D">
        <w:tc>
          <w:tcPr>
            <w:tcW w:w="161" w:type="pct"/>
            <w:tcBorders>
              <w:top w:val="nil"/>
              <w:left w:val="nil"/>
              <w:bottom w:val="single" w:sz="4" w:space="0" w:color="auto"/>
              <w:right w:val="nil"/>
            </w:tcBorders>
          </w:tcPr>
          <w:p w14:paraId="75CA3012" w14:textId="77777777" w:rsidR="00353A96" w:rsidRDefault="00353A96" w:rsidP="00A53D8D">
            <w:pPr>
              <w:rPr>
                <w:lang w:val="mi-NZ"/>
              </w:rPr>
            </w:pPr>
          </w:p>
        </w:tc>
        <w:tc>
          <w:tcPr>
            <w:tcW w:w="896" w:type="pct"/>
            <w:tcBorders>
              <w:top w:val="nil"/>
              <w:left w:val="nil"/>
              <w:bottom w:val="single" w:sz="4" w:space="0" w:color="auto"/>
              <w:right w:val="nil"/>
            </w:tcBorders>
          </w:tcPr>
          <w:p w14:paraId="68A30A16" w14:textId="77777777" w:rsidR="00353A96" w:rsidRDefault="00353A96" w:rsidP="00A53D8D">
            <w:pPr>
              <w:rPr>
                <w:lang w:val="mi-NZ"/>
              </w:rPr>
            </w:pPr>
          </w:p>
        </w:tc>
        <w:tc>
          <w:tcPr>
            <w:tcW w:w="2808" w:type="pct"/>
            <w:tcBorders>
              <w:top w:val="nil"/>
              <w:left w:val="nil"/>
              <w:bottom w:val="single" w:sz="4" w:space="0" w:color="auto"/>
              <w:right w:val="single" w:sz="4" w:space="0" w:color="auto"/>
            </w:tcBorders>
          </w:tcPr>
          <w:p w14:paraId="51C6EF65" w14:textId="77777777" w:rsidR="00353A96" w:rsidRPr="007F7642" w:rsidRDefault="00353A96" w:rsidP="00A53D8D">
            <w:pPr>
              <w:rPr>
                <w:lang w:val="mi-NZ"/>
              </w:rPr>
            </w:pPr>
          </w:p>
        </w:tc>
        <w:tc>
          <w:tcPr>
            <w:tcW w:w="1135" w:type="pct"/>
            <w:tcBorders>
              <w:left w:val="single" w:sz="4" w:space="0" w:color="auto"/>
            </w:tcBorders>
          </w:tcPr>
          <w:p w14:paraId="57DAC3C4" w14:textId="77777777" w:rsidR="00353A96" w:rsidRPr="007F7642" w:rsidRDefault="00353A96" w:rsidP="00A53D8D">
            <w:pPr>
              <w:rPr>
                <w:lang w:val="mi-NZ"/>
              </w:rPr>
            </w:pPr>
            <w:r>
              <w:rPr>
                <w:lang w:val="mi-NZ"/>
              </w:rPr>
              <w:t>Your notes</w:t>
            </w:r>
          </w:p>
        </w:tc>
      </w:tr>
      <w:tr w:rsidR="00353A96" w14:paraId="1193059E" w14:textId="77777777" w:rsidTr="00A53D8D">
        <w:tc>
          <w:tcPr>
            <w:tcW w:w="161" w:type="pct"/>
          </w:tcPr>
          <w:p w14:paraId="3921F5D2" w14:textId="77777777" w:rsidR="00353A96" w:rsidRDefault="00353A96" w:rsidP="00A53D8D">
            <w:pPr>
              <w:rPr>
                <w:lang w:val="mi-NZ"/>
              </w:rPr>
            </w:pPr>
            <w:r>
              <w:rPr>
                <w:lang w:val="mi-NZ"/>
              </w:rPr>
              <w:t>1</w:t>
            </w:r>
          </w:p>
        </w:tc>
        <w:tc>
          <w:tcPr>
            <w:tcW w:w="896" w:type="pct"/>
          </w:tcPr>
          <w:p w14:paraId="66E0596C" w14:textId="77777777" w:rsidR="00353A96" w:rsidRDefault="00353A96" w:rsidP="00A53D8D">
            <w:pPr>
              <w:rPr>
                <w:lang w:val="mi-NZ"/>
              </w:rPr>
            </w:pPr>
            <w:r>
              <w:rPr>
                <w:lang w:val="mi-NZ"/>
              </w:rPr>
              <w:t>Working with staff</w:t>
            </w:r>
          </w:p>
        </w:tc>
        <w:tc>
          <w:tcPr>
            <w:tcW w:w="2808" w:type="pct"/>
          </w:tcPr>
          <w:p w14:paraId="7FDA8E46" w14:textId="77777777" w:rsidR="00F112AE" w:rsidRDefault="00F112AE" w:rsidP="00F112AE">
            <w:pPr>
              <w:pStyle w:val="ListParagraph"/>
              <w:numPr>
                <w:ilvl w:val="0"/>
                <w:numId w:val="15"/>
              </w:numPr>
            </w:pPr>
            <w:r>
              <w:t>Confirm curriculum plans for the term: mid-year exams and assessment, data collection and mid-year reports, special focus as defined in school plan, etc.</w:t>
            </w:r>
          </w:p>
          <w:p w14:paraId="7E9103AB" w14:textId="77777777" w:rsidR="00F112AE" w:rsidRDefault="00F112AE" w:rsidP="00F112AE">
            <w:pPr>
              <w:pStyle w:val="ListParagraph"/>
              <w:numPr>
                <w:ilvl w:val="0"/>
                <w:numId w:val="15"/>
              </w:numPr>
            </w:pPr>
            <w:r>
              <w:t>Communicate with staff on term goals and key dates.</w:t>
            </w:r>
          </w:p>
          <w:p w14:paraId="5D0E9096" w14:textId="7D2C4BA2" w:rsidR="00D326A4" w:rsidRDefault="00D326A4" w:rsidP="00F112AE">
            <w:pPr>
              <w:pStyle w:val="ListParagraph"/>
              <w:numPr>
                <w:ilvl w:val="0"/>
                <w:numId w:val="15"/>
              </w:numPr>
            </w:pPr>
            <w:r>
              <w:t>Staff professional learning is progressing according to needs identified in appraisal and strategic planning. Participate in this.</w:t>
            </w:r>
          </w:p>
          <w:p w14:paraId="12CDBB30" w14:textId="275E86CE" w:rsidR="00D326A4" w:rsidRDefault="00D326A4" w:rsidP="00F112AE">
            <w:pPr>
              <w:pStyle w:val="ListParagraph"/>
              <w:numPr>
                <w:ilvl w:val="0"/>
                <w:numId w:val="15"/>
              </w:numPr>
            </w:pPr>
            <w:r>
              <w:t>Teacher learning to meet curriculum need.</w:t>
            </w:r>
          </w:p>
          <w:p w14:paraId="7992DB1A" w14:textId="2AC41C06" w:rsidR="00D326A4" w:rsidRDefault="00D326A4" w:rsidP="00F112AE">
            <w:pPr>
              <w:pStyle w:val="ListParagraph"/>
              <w:numPr>
                <w:ilvl w:val="0"/>
                <w:numId w:val="15"/>
              </w:numPr>
            </w:pPr>
            <w:r>
              <w:t>Ensure appraisal and coaching links between school plans, class and department programmes, pastoral care and health programmes.</w:t>
            </w:r>
          </w:p>
          <w:p w14:paraId="7EA2EBBA" w14:textId="35754411" w:rsidR="00353A96" w:rsidRPr="0020074F" w:rsidRDefault="00D326A4" w:rsidP="00F112AE">
            <w:pPr>
              <w:pStyle w:val="ListParagraph"/>
              <w:numPr>
                <w:ilvl w:val="0"/>
                <w:numId w:val="15"/>
              </w:numPr>
            </w:pPr>
            <w:r>
              <w:t>Acknowledge staff successes and achievements.</w:t>
            </w:r>
          </w:p>
        </w:tc>
        <w:tc>
          <w:tcPr>
            <w:tcW w:w="1135" w:type="pct"/>
          </w:tcPr>
          <w:p w14:paraId="4B3A2B11" w14:textId="77777777" w:rsidR="00353A96" w:rsidRPr="007F7642" w:rsidRDefault="00353A96" w:rsidP="00A53D8D">
            <w:pPr>
              <w:rPr>
                <w:lang w:val="mi-NZ"/>
              </w:rPr>
            </w:pPr>
          </w:p>
        </w:tc>
      </w:tr>
      <w:tr w:rsidR="00353A96" w14:paraId="297E7337" w14:textId="77777777" w:rsidTr="00A53D8D">
        <w:tc>
          <w:tcPr>
            <w:tcW w:w="161" w:type="pct"/>
          </w:tcPr>
          <w:p w14:paraId="0853CA9B" w14:textId="7D81AE47" w:rsidR="00353A96" w:rsidRDefault="00D326A4" w:rsidP="00A53D8D">
            <w:pPr>
              <w:rPr>
                <w:lang w:val="mi-NZ"/>
              </w:rPr>
            </w:pPr>
            <w:r>
              <w:rPr>
                <w:lang w:val="mi-NZ"/>
              </w:rPr>
              <w:t>2</w:t>
            </w:r>
          </w:p>
        </w:tc>
        <w:tc>
          <w:tcPr>
            <w:tcW w:w="896" w:type="pct"/>
          </w:tcPr>
          <w:p w14:paraId="119042AD" w14:textId="77777777" w:rsidR="00353A96" w:rsidRDefault="00353A96" w:rsidP="00A53D8D">
            <w:pPr>
              <w:rPr>
                <w:lang w:val="mi-NZ"/>
              </w:rPr>
            </w:pPr>
            <w:r>
              <w:t>Communication about school progress</w:t>
            </w:r>
          </w:p>
        </w:tc>
        <w:tc>
          <w:tcPr>
            <w:tcW w:w="2808" w:type="pct"/>
          </w:tcPr>
          <w:p w14:paraId="370D02DA" w14:textId="511A5630" w:rsidR="00D326A4" w:rsidRDefault="00D326A4" w:rsidP="00D326A4">
            <w:pPr>
              <w:pStyle w:val="ListParagraph"/>
              <w:numPr>
                <w:ilvl w:val="0"/>
                <w:numId w:val="16"/>
              </w:numPr>
            </w:pPr>
            <w:r>
              <w:t xml:space="preserve">Provide forums for discussion and direction on curriculum planning and change for next year. Have this complete for next year’s documentation.   </w:t>
            </w:r>
          </w:p>
          <w:p w14:paraId="09334748" w14:textId="32A32C2F" w:rsidR="00D326A4" w:rsidRDefault="00D326A4" w:rsidP="00D326A4">
            <w:pPr>
              <w:pStyle w:val="ListParagraph"/>
              <w:numPr>
                <w:ilvl w:val="0"/>
                <w:numId w:val="16"/>
              </w:numPr>
            </w:pPr>
            <w:r>
              <w:t>Make regular appearances at as many different extra-curricular events as you can. Use them to build links with parents – discuss everything possible with them.</w:t>
            </w:r>
          </w:p>
          <w:p w14:paraId="7A10C241" w14:textId="009F65F5" w:rsidR="00D326A4" w:rsidRDefault="00D326A4" w:rsidP="00D326A4">
            <w:pPr>
              <w:pStyle w:val="ListParagraph"/>
              <w:numPr>
                <w:ilvl w:val="0"/>
                <w:numId w:val="16"/>
              </w:numPr>
            </w:pPr>
            <w:r>
              <w:t xml:space="preserve">Check you are becoming a contributing member of your principal networks – face-to-face, on-line and by phone. </w:t>
            </w:r>
          </w:p>
          <w:p w14:paraId="6FF93B8F" w14:textId="12896D56" w:rsidR="00D326A4" w:rsidRDefault="00D326A4" w:rsidP="00D326A4">
            <w:pPr>
              <w:pStyle w:val="ListParagraph"/>
              <w:numPr>
                <w:ilvl w:val="0"/>
                <w:numId w:val="16"/>
              </w:numPr>
            </w:pPr>
            <w:r>
              <w:t>Try for a monthly media statement of significance.</w:t>
            </w:r>
          </w:p>
          <w:p w14:paraId="476ED835" w14:textId="15A47CB1" w:rsidR="00D326A4" w:rsidRDefault="00D326A4" w:rsidP="00D326A4">
            <w:pPr>
              <w:pStyle w:val="ListParagraph"/>
              <w:numPr>
                <w:ilvl w:val="0"/>
                <w:numId w:val="16"/>
              </w:numPr>
            </w:pPr>
            <w:r>
              <w:t>Have you established effective lines of communication with organisations that staff belong to – PPTA / NZEI?</w:t>
            </w:r>
          </w:p>
          <w:p w14:paraId="1FFBC7D9" w14:textId="7B53D45F" w:rsidR="00353A96" w:rsidRPr="0020074F" w:rsidRDefault="00D326A4" w:rsidP="00D326A4">
            <w:pPr>
              <w:pStyle w:val="ListParagraph"/>
              <w:numPr>
                <w:ilvl w:val="0"/>
                <w:numId w:val="16"/>
              </w:numPr>
            </w:pPr>
            <w:r>
              <w:t>Have you the means to quickly contact the NZ School Trustees Association?</w:t>
            </w:r>
          </w:p>
        </w:tc>
        <w:tc>
          <w:tcPr>
            <w:tcW w:w="1135" w:type="pct"/>
          </w:tcPr>
          <w:p w14:paraId="192E8A5B" w14:textId="77777777" w:rsidR="00353A96" w:rsidRDefault="00353A96" w:rsidP="00A53D8D">
            <w:pPr>
              <w:rPr>
                <w:lang w:val="mi-NZ"/>
              </w:rPr>
            </w:pPr>
          </w:p>
        </w:tc>
      </w:tr>
      <w:tr w:rsidR="00D326A4" w14:paraId="1B06C997" w14:textId="77777777" w:rsidTr="00A53D8D">
        <w:tc>
          <w:tcPr>
            <w:tcW w:w="161" w:type="pct"/>
          </w:tcPr>
          <w:p w14:paraId="3A02EBEC" w14:textId="67705FED" w:rsidR="00D326A4" w:rsidRDefault="00D326A4" w:rsidP="00A53D8D">
            <w:pPr>
              <w:rPr>
                <w:lang w:val="mi-NZ"/>
              </w:rPr>
            </w:pPr>
            <w:r>
              <w:rPr>
                <w:lang w:val="mi-NZ"/>
              </w:rPr>
              <w:t>3</w:t>
            </w:r>
          </w:p>
        </w:tc>
        <w:tc>
          <w:tcPr>
            <w:tcW w:w="896" w:type="pct"/>
          </w:tcPr>
          <w:p w14:paraId="1D219CDF" w14:textId="77777777" w:rsidR="00D326A4" w:rsidRDefault="00D326A4" w:rsidP="00A53D8D">
            <w:r>
              <w:t>Systems</w:t>
            </w:r>
          </w:p>
        </w:tc>
        <w:tc>
          <w:tcPr>
            <w:tcW w:w="2808" w:type="pct"/>
          </w:tcPr>
          <w:p w14:paraId="6610849B" w14:textId="15952257" w:rsidR="00D326A4" w:rsidRDefault="00D326A4" w:rsidP="00D326A4">
            <w:pPr>
              <w:pStyle w:val="ListParagraph"/>
              <w:numPr>
                <w:ilvl w:val="0"/>
                <w:numId w:val="17"/>
              </w:numPr>
            </w:pPr>
            <w:r>
              <w:t>Get out and around the school on the first wet cold day. Are there issues for students and teachers?</w:t>
            </w:r>
          </w:p>
          <w:p w14:paraId="185C998C" w14:textId="1BE7C2D6" w:rsidR="00D326A4" w:rsidRDefault="00D326A4" w:rsidP="00D326A4">
            <w:pPr>
              <w:pStyle w:val="ListParagraph"/>
              <w:numPr>
                <w:ilvl w:val="0"/>
                <w:numId w:val="17"/>
              </w:numPr>
            </w:pPr>
            <w:r>
              <w:t xml:space="preserve">Early in the month consult with the caretaker about the school heating system, its operation and timing. </w:t>
            </w:r>
          </w:p>
        </w:tc>
        <w:tc>
          <w:tcPr>
            <w:tcW w:w="1135" w:type="pct"/>
          </w:tcPr>
          <w:p w14:paraId="337B44AF" w14:textId="77777777" w:rsidR="00D326A4" w:rsidRDefault="00D326A4" w:rsidP="00A53D8D">
            <w:pPr>
              <w:rPr>
                <w:lang w:val="mi-NZ"/>
              </w:rPr>
            </w:pPr>
          </w:p>
        </w:tc>
      </w:tr>
      <w:tr w:rsidR="00D326A4" w14:paraId="14D348F4" w14:textId="77777777" w:rsidTr="00A53D8D">
        <w:tc>
          <w:tcPr>
            <w:tcW w:w="161" w:type="pct"/>
          </w:tcPr>
          <w:p w14:paraId="36C23D1C" w14:textId="0936E755" w:rsidR="00D326A4" w:rsidRDefault="00D326A4" w:rsidP="00A53D8D">
            <w:pPr>
              <w:rPr>
                <w:lang w:val="mi-NZ"/>
              </w:rPr>
            </w:pPr>
            <w:r>
              <w:rPr>
                <w:lang w:val="mi-NZ"/>
              </w:rPr>
              <w:lastRenderedPageBreak/>
              <w:t>4</w:t>
            </w:r>
          </w:p>
        </w:tc>
        <w:tc>
          <w:tcPr>
            <w:tcW w:w="896" w:type="pct"/>
          </w:tcPr>
          <w:p w14:paraId="54AF281F" w14:textId="77777777" w:rsidR="00D326A4" w:rsidRDefault="00D326A4" w:rsidP="00A53D8D">
            <w:r>
              <w:t>Data and achievement information</w:t>
            </w:r>
          </w:p>
        </w:tc>
        <w:tc>
          <w:tcPr>
            <w:tcW w:w="2808" w:type="pct"/>
          </w:tcPr>
          <w:p w14:paraId="760C0F8A" w14:textId="2A10C95A" w:rsidR="00D326A4" w:rsidRDefault="00D326A4" w:rsidP="00D326A4">
            <w:pPr>
              <w:pStyle w:val="ListParagraph"/>
              <w:numPr>
                <w:ilvl w:val="0"/>
                <w:numId w:val="18"/>
              </w:numPr>
            </w:pPr>
            <w:r>
              <w:t>Check essential school records systems are working effectively e.g. attendance records, ENROL, SMS.</w:t>
            </w:r>
          </w:p>
          <w:p w14:paraId="47BD1E56" w14:textId="1D8F1086" w:rsidR="00D326A4" w:rsidRDefault="00D326A4" w:rsidP="00D326A4">
            <w:pPr>
              <w:pStyle w:val="ListParagraph"/>
              <w:numPr>
                <w:ilvl w:val="0"/>
                <w:numId w:val="18"/>
              </w:numPr>
            </w:pPr>
            <w:r>
              <w:t>Check you are using data from essential record keeping, such as attendance.</w:t>
            </w:r>
          </w:p>
          <w:p w14:paraId="7D36B9C8" w14:textId="2B02BE4E" w:rsidR="00D326A4" w:rsidRDefault="00D326A4" w:rsidP="00D326A4">
            <w:pPr>
              <w:pStyle w:val="ListParagraph"/>
              <w:numPr>
                <w:ilvl w:val="0"/>
                <w:numId w:val="18"/>
              </w:numPr>
            </w:pPr>
            <w:r>
              <w:t>Are there regular means for recognition of student achievement through school assemblies?</w:t>
            </w:r>
          </w:p>
        </w:tc>
        <w:tc>
          <w:tcPr>
            <w:tcW w:w="1135" w:type="pct"/>
          </w:tcPr>
          <w:p w14:paraId="378217AE" w14:textId="77777777" w:rsidR="00D326A4" w:rsidRDefault="00D326A4" w:rsidP="00A53D8D">
            <w:pPr>
              <w:rPr>
                <w:lang w:val="mi-NZ"/>
              </w:rPr>
            </w:pPr>
          </w:p>
        </w:tc>
      </w:tr>
    </w:tbl>
    <w:p w14:paraId="321100BE" w14:textId="77777777" w:rsidR="00353A96" w:rsidRDefault="00353A96" w:rsidP="00186AC8"/>
    <w:p w14:paraId="71023732" w14:textId="59DD69DD" w:rsidR="00186AC8" w:rsidRDefault="00D326A4" w:rsidP="00D326A4">
      <w:pPr>
        <w:pStyle w:val="Heading1"/>
      </w:pPr>
      <w:r>
        <w:t>May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8558D" w14:paraId="0506D94E" w14:textId="77777777" w:rsidTr="00A53D8D">
        <w:tc>
          <w:tcPr>
            <w:tcW w:w="161" w:type="pct"/>
            <w:tcBorders>
              <w:top w:val="nil"/>
              <w:left w:val="nil"/>
              <w:bottom w:val="single" w:sz="4" w:space="0" w:color="auto"/>
              <w:right w:val="nil"/>
            </w:tcBorders>
          </w:tcPr>
          <w:p w14:paraId="01447D6C" w14:textId="77777777" w:rsidR="0038558D" w:rsidRDefault="0038558D" w:rsidP="00A53D8D">
            <w:pPr>
              <w:rPr>
                <w:lang w:val="mi-NZ"/>
              </w:rPr>
            </w:pPr>
          </w:p>
        </w:tc>
        <w:tc>
          <w:tcPr>
            <w:tcW w:w="896" w:type="pct"/>
            <w:tcBorders>
              <w:top w:val="nil"/>
              <w:left w:val="nil"/>
              <w:bottom w:val="single" w:sz="4" w:space="0" w:color="auto"/>
              <w:right w:val="nil"/>
            </w:tcBorders>
          </w:tcPr>
          <w:p w14:paraId="3B8C5A19" w14:textId="77777777" w:rsidR="0038558D" w:rsidRDefault="0038558D" w:rsidP="00A53D8D">
            <w:pPr>
              <w:rPr>
                <w:lang w:val="mi-NZ"/>
              </w:rPr>
            </w:pPr>
          </w:p>
        </w:tc>
        <w:tc>
          <w:tcPr>
            <w:tcW w:w="2808" w:type="pct"/>
            <w:tcBorders>
              <w:top w:val="nil"/>
              <w:left w:val="nil"/>
              <w:bottom w:val="single" w:sz="4" w:space="0" w:color="auto"/>
              <w:right w:val="single" w:sz="4" w:space="0" w:color="auto"/>
            </w:tcBorders>
          </w:tcPr>
          <w:p w14:paraId="12693DF6" w14:textId="77777777" w:rsidR="0038558D" w:rsidRPr="007F7642" w:rsidRDefault="0038558D" w:rsidP="00A53D8D">
            <w:pPr>
              <w:rPr>
                <w:lang w:val="mi-NZ"/>
              </w:rPr>
            </w:pPr>
          </w:p>
        </w:tc>
        <w:tc>
          <w:tcPr>
            <w:tcW w:w="1135" w:type="pct"/>
            <w:tcBorders>
              <w:left w:val="single" w:sz="4" w:space="0" w:color="auto"/>
            </w:tcBorders>
          </w:tcPr>
          <w:p w14:paraId="6A7AD33E" w14:textId="77777777" w:rsidR="0038558D" w:rsidRPr="007F7642" w:rsidRDefault="0038558D" w:rsidP="00A53D8D">
            <w:pPr>
              <w:rPr>
                <w:lang w:val="mi-NZ"/>
              </w:rPr>
            </w:pPr>
            <w:r>
              <w:rPr>
                <w:lang w:val="mi-NZ"/>
              </w:rPr>
              <w:t>Your notes</w:t>
            </w:r>
          </w:p>
        </w:tc>
      </w:tr>
      <w:tr w:rsidR="0038558D" w14:paraId="4BC23295" w14:textId="77777777" w:rsidTr="00A53D8D">
        <w:tc>
          <w:tcPr>
            <w:tcW w:w="161" w:type="pct"/>
          </w:tcPr>
          <w:p w14:paraId="72CB2866" w14:textId="77777777" w:rsidR="0038558D" w:rsidRDefault="0038558D" w:rsidP="00A53D8D">
            <w:pPr>
              <w:rPr>
                <w:lang w:val="mi-NZ"/>
              </w:rPr>
            </w:pPr>
            <w:r>
              <w:rPr>
                <w:lang w:val="mi-NZ"/>
              </w:rPr>
              <w:t>1</w:t>
            </w:r>
          </w:p>
        </w:tc>
        <w:tc>
          <w:tcPr>
            <w:tcW w:w="896" w:type="pct"/>
          </w:tcPr>
          <w:p w14:paraId="76D9D18E" w14:textId="77777777" w:rsidR="0038558D" w:rsidRDefault="0038558D" w:rsidP="00A53D8D">
            <w:pPr>
              <w:rPr>
                <w:lang w:val="mi-NZ"/>
              </w:rPr>
            </w:pPr>
            <w:r>
              <w:rPr>
                <w:lang w:val="mi-NZ"/>
              </w:rPr>
              <w:t>Working with staff</w:t>
            </w:r>
          </w:p>
        </w:tc>
        <w:tc>
          <w:tcPr>
            <w:tcW w:w="2808" w:type="pct"/>
          </w:tcPr>
          <w:p w14:paraId="0C93C8CD" w14:textId="7F4A7AE2" w:rsidR="00826CF7" w:rsidRDefault="00826CF7" w:rsidP="00826CF7">
            <w:pPr>
              <w:pStyle w:val="ListParagraph"/>
              <w:numPr>
                <w:ilvl w:val="0"/>
                <w:numId w:val="19"/>
              </w:numPr>
            </w:pPr>
            <w:r>
              <w:t>Continued staff learning - emphasis on school curriculum and teaching practice.</w:t>
            </w:r>
          </w:p>
          <w:p w14:paraId="1C8B27E2" w14:textId="5E437E02" w:rsidR="00826CF7" w:rsidRDefault="00826CF7" w:rsidP="00826CF7">
            <w:pPr>
              <w:pStyle w:val="ListParagraph"/>
              <w:numPr>
                <w:ilvl w:val="0"/>
                <w:numId w:val="19"/>
              </w:numPr>
            </w:pPr>
            <w:r>
              <w:t>Continue a pattern of HoDs reporting to the board, or staff socialising with the board.</w:t>
            </w:r>
          </w:p>
          <w:p w14:paraId="2185C08D" w14:textId="31AB3243" w:rsidR="00826CF7" w:rsidRDefault="00826CF7" w:rsidP="00826CF7">
            <w:pPr>
              <w:pStyle w:val="ListParagraph"/>
              <w:numPr>
                <w:ilvl w:val="0"/>
                <w:numId w:val="19"/>
              </w:numPr>
            </w:pPr>
            <w:r>
              <w:t>Ensure staff appraisal and coaching processes are implemented and results used to improve teaching and learning.</w:t>
            </w:r>
          </w:p>
          <w:p w14:paraId="2338A496" w14:textId="27789022" w:rsidR="00826CF7" w:rsidRDefault="00826CF7" w:rsidP="00826CF7">
            <w:pPr>
              <w:pStyle w:val="ListParagraph"/>
              <w:numPr>
                <w:ilvl w:val="0"/>
                <w:numId w:val="19"/>
              </w:numPr>
            </w:pPr>
            <w:r>
              <w:t>Repeat your walk about, keep observing and talking about learning. Add in looking at students’ folders and work.</w:t>
            </w:r>
          </w:p>
          <w:p w14:paraId="4F0ECD48" w14:textId="09E8AA34" w:rsidR="00826CF7" w:rsidRDefault="00826CF7" w:rsidP="00826CF7">
            <w:pPr>
              <w:pStyle w:val="ListParagraph"/>
              <w:numPr>
                <w:ilvl w:val="0"/>
                <w:numId w:val="19"/>
              </w:numPr>
            </w:pPr>
            <w:r>
              <w:t>Consider how the school acknowledges student and staff achievement through the year – how effective is it?</w:t>
            </w:r>
          </w:p>
          <w:p w14:paraId="50AFCB26" w14:textId="68C5ACC8" w:rsidR="0038558D" w:rsidRPr="0020074F" w:rsidRDefault="00826CF7" w:rsidP="00826CF7">
            <w:pPr>
              <w:pStyle w:val="ListParagraph"/>
              <w:numPr>
                <w:ilvl w:val="0"/>
                <w:numId w:val="19"/>
              </w:numPr>
            </w:pPr>
            <w:r>
              <w:t>Acknowledge staff successes and achievements.</w:t>
            </w:r>
          </w:p>
        </w:tc>
        <w:tc>
          <w:tcPr>
            <w:tcW w:w="1135" w:type="pct"/>
          </w:tcPr>
          <w:p w14:paraId="03115A4F" w14:textId="77777777" w:rsidR="0038558D" w:rsidRPr="007F7642" w:rsidRDefault="0038558D" w:rsidP="00A53D8D">
            <w:pPr>
              <w:rPr>
                <w:lang w:val="mi-NZ"/>
              </w:rPr>
            </w:pPr>
          </w:p>
        </w:tc>
      </w:tr>
      <w:tr w:rsidR="0038558D" w14:paraId="587D4954" w14:textId="77777777" w:rsidTr="00A53D8D">
        <w:tc>
          <w:tcPr>
            <w:tcW w:w="161" w:type="pct"/>
          </w:tcPr>
          <w:p w14:paraId="741B6C93" w14:textId="77777777" w:rsidR="0038558D" w:rsidRDefault="0038558D" w:rsidP="00A53D8D">
            <w:pPr>
              <w:rPr>
                <w:lang w:val="mi-NZ"/>
              </w:rPr>
            </w:pPr>
            <w:r>
              <w:rPr>
                <w:lang w:val="mi-NZ"/>
              </w:rPr>
              <w:t>2</w:t>
            </w:r>
          </w:p>
        </w:tc>
        <w:tc>
          <w:tcPr>
            <w:tcW w:w="896" w:type="pct"/>
          </w:tcPr>
          <w:p w14:paraId="5B212A34" w14:textId="77777777" w:rsidR="0038558D" w:rsidRDefault="0038558D" w:rsidP="00A53D8D">
            <w:pPr>
              <w:rPr>
                <w:lang w:val="mi-NZ"/>
              </w:rPr>
            </w:pPr>
            <w:r>
              <w:t>Communication about school progress</w:t>
            </w:r>
          </w:p>
        </w:tc>
        <w:tc>
          <w:tcPr>
            <w:tcW w:w="2808" w:type="pct"/>
          </w:tcPr>
          <w:p w14:paraId="64CC0320" w14:textId="68923D82" w:rsidR="00826CF7" w:rsidRDefault="00826CF7" w:rsidP="00297245">
            <w:pPr>
              <w:pStyle w:val="ListParagraph"/>
              <w:numPr>
                <w:ilvl w:val="0"/>
                <w:numId w:val="21"/>
              </w:numPr>
            </w:pPr>
            <w:r>
              <w:t xml:space="preserve">Get support staff together to give them feedback on their role in </w:t>
            </w:r>
            <w:r w:rsidR="00297245">
              <w:t xml:space="preserve">the </w:t>
            </w:r>
            <w:r>
              <w:t>school goals</w:t>
            </w:r>
            <w:r w:rsidR="00297245">
              <w:t xml:space="preserve"> and </w:t>
            </w:r>
            <w:r>
              <w:t>links to community</w:t>
            </w:r>
            <w:r w:rsidR="00297245">
              <w:t>,</w:t>
            </w:r>
            <w:r>
              <w:t xml:space="preserve"> and to seek </w:t>
            </w:r>
            <w:r w:rsidR="00297245">
              <w:t xml:space="preserve">their </w:t>
            </w:r>
            <w:r>
              <w:t>suggestions. (They like a bit of food too.)</w:t>
            </w:r>
          </w:p>
          <w:p w14:paraId="01A0C60F" w14:textId="7EB370CC" w:rsidR="00826CF7" w:rsidRDefault="00826CF7" w:rsidP="00297245">
            <w:pPr>
              <w:pStyle w:val="ListParagraph"/>
              <w:numPr>
                <w:ilvl w:val="0"/>
                <w:numId w:val="21"/>
              </w:numPr>
            </w:pPr>
            <w:r>
              <w:t>Visit contributing school principals, if possible, to field questions and give feedback about the transition of students to your school. Link to curriculum requirements.</w:t>
            </w:r>
          </w:p>
          <w:p w14:paraId="51DFC371" w14:textId="5E6A895C" w:rsidR="0038558D" w:rsidRPr="0020074F" w:rsidRDefault="00826CF7" w:rsidP="00297245">
            <w:pPr>
              <w:pStyle w:val="ListParagraph"/>
              <w:numPr>
                <w:ilvl w:val="0"/>
                <w:numId w:val="21"/>
              </w:numPr>
            </w:pPr>
            <w:r>
              <w:t xml:space="preserve">Get strategic about links and communication with the parents and whanau in your school community. Identify the ways you interact with them and how successfully student achievement is shared. What else can be done? Link this to </w:t>
            </w:r>
            <w:r w:rsidR="00297245">
              <w:t>your</w:t>
            </w:r>
            <w:r>
              <w:t xml:space="preserve"> </w:t>
            </w:r>
            <w:r w:rsidR="00297245">
              <w:t xml:space="preserve">school review </w:t>
            </w:r>
            <w:r>
              <w:t xml:space="preserve">processes – see August. </w:t>
            </w:r>
          </w:p>
        </w:tc>
        <w:tc>
          <w:tcPr>
            <w:tcW w:w="1135" w:type="pct"/>
          </w:tcPr>
          <w:p w14:paraId="10599A33" w14:textId="77777777" w:rsidR="0038558D" w:rsidRDefault="0038558D" w:rsidP="00A53D8D">
            <w:pPr>
              <w:rPr>
                <w:lang w:val="mi-NZ"/>
              </w:rPr>
            </w:pPr>
          </w:p>
        </w:tc>
      </w:tr>
      <w:tr w:rsidR="0038558D" w14:paraId="06FA50F5" w14:textId="77777777" w:rsidTr="00A53D8D">
        <w:tc>
          <w:tcPr>
            <w:tcW w:w="161" w:type="pct"/>
          </w:tcPr>
          <w:p w14:paraId="5972FB33" w14:textId="77777777" w:rsidR="0038558D" w:rsidRDefault="0038558D" w:rsidP="00A53D8D">
            <w:pPr>
              <w:rPr>
                <w:lang w:val="mi-NZ"/>
              </w:rPr>
            </w:pPr>
            <w:r>
              <w:rPr>
                <w:lang w:val="mi-NZ"/>
              </w:rPr>
              <w:lastRenderedPageBreak/>
              <w:t>3</w:t>
            </w:r>
          </w:p>
        </w:tc>
        <w:tc>
          <w:tcPr>
            <w:tcW w:w="896" w:type="pct"/>
          </w:tcPr>
          <w:p w14:paraId="2B1BABA5" w14:textId="77777777" w:rsidR="0038558D" w:rsidRDefault="0038558D" w:rsidP="00A53D8D">
            <w:r>
              <w:t>Systems</w:t>
            </w:r>
          </w:p>
        </w:tc>
        <w:tc>
          <w:tcPr>
            <w:tcW w:w="2808" w:type="pct"/>
          </w:tcPr>
          <w:p w14:paraId="5EE7F1F1" w14:textId="7EDBC8A9" w:rsidR="00826CF7" w:rsidRDefault="00826CF7" w:rsidP="00826CF7">
            <w:pPr>
              <w:pStyle w:val="ListParagraph"/>
              <w:numPr>
                <w:ilvl w:val="0"/>
                <w:numId w:val="20"/>
              </w:numPr>
            </w:pPr>
            <w:r>
              <w:t>Check the Five or</w:t>
            </w:r>
            <w:r w:rsidR="00297245">
              <w:t xml:space="preserve"> Ten year property p</w:t>
            </w:r>
            <w:r>
              <w:t xml:space="preserve">lan and confirm actions with your board for the next year – for example capital works? maintenance plan? </w:t>
            </w:r>
          </w:p>
          <w:p w14:paraId="645C8E31" w14:textId="3D95782B" w:rsidR="0038558D" w:rsidRDefault="00826CF7" w:rsidP="00826CF7">
            <w:pPr>
              <w:pStyle w:val="ListParagraph"/>
              <w:numPr>
                <w:ilvl w:val="0"/>
                <w:numId w:val="20"/>
              </w:numPr>
            </w:pPr>
            <w:r>
              <w:t>Confirm enrolment and advertising processes of the school for next year.</w:t>
            </w:r>
          </w:p>
        </w:tc>
        <w:tc>
          <w:tcPr>
            <w:tcW w:w="1135" w:type="pct"/>
          </w:tcPr>
          <w:p w14:paraId="4DC7D9C6" w14:textId="77777777" w:rsidR="0038558D" w:rsidRDefault="0038558D" w:rsidP="00A53D8D">
            <w:pPr>
              <w:rPr>
                <w:lang w:val="mi-NZ"/>
              </w:rPr>
            </w:pPr>
          </w:p>
        </w:tc>
      </w:tr>
      <w:tr w:rsidR="0038558D" w14:paraId="34F6EDA4" w14:textId="77777777" w:rsidTr="00A53D8D">
        <w:tc>
          <w:tcPr>
            <w:tcW w:w="161" w:type="pct"/>
          </w:tcPr>
          <w:p w14:paraId="4C007A2E" w14:textId="77777777" w:rsidR="0038558D" w:rsidRDefault="0038558D" w:rsidP="00A53D8D">
            <w:pPr>
              <w:rPr>
                <w:lang w:val="mi-NZ"/>
              </w:rPr>
            </w:pPr>
            <w:r>
              <w:rPr>
                <w:lang w:val="mi-NZ"/>
              </w:rPr>
              <w:t>4</w:t>
            </w:r>
          </w:p>
        </w:tc>
        <w:tc>
          <w:tcPr>
            <w:tcW w:w="896" w:type="pct"/>
          </w:tcPr>
          <w:p w14:paraId="495C12DF" w14:textId="77777777" w:rsidR="0038558D" w:rsidRDefault="0038558D" w:rsidP="00A53D8D">
            <w:r>
              <w:t>Data and achievement information</w:t>
            </w:r>
          </w:p>
        </w:tc>
        <w:tc>
          <w:tcPr>
            <w:tcW w:w="2808" w:type="pct"/>
          </w:tcPr>
          <w:p w14:paraId="788E96C6" w14:textId="77777777" w:rsidR="00297245" w:rsidRDefault="00297245" w:rsidP="00297245">
            <w:pPr>
              <w:pStyle w:val="ListParagraph"/>
              <w:numPr>
                <w:ilvl w:val="0"/>
                <w:numId w:val="22"/>
              </w:numPr>
            </w:pPr>
            <w:r>
              <w:t xml:space="preserve">Use daily attendance records to provide insights to achievement patterns. </w:t>
            </w:r>
          </w:p>
          <w:p w14:paraId="71D69F96" w14:textId="39A29075" w:rsidR="00297245" w:rsidRDefault="00297245" w:rsidP="00297245">
            <w:pPr>
              <w:pStyle w:val="ListParagraph"/>
              <w:numPr>
                <w:ilvl w:val="0"/>
                <w:numId w:val="22"/>
              </w:numPr>
            </w:pPr>
            <w:r>
              <w:t>Use literacy and numeracy data for individualised approaches to learning issues.</w:t>
            </w:r>
          </w:p>
          <w:p w14:paraId="585C6CA3" w14:textId="1A93A105" w:rsidR="0038558D" w:rsidRDefault="00297245" w:rsidP="00297245">
            <w:pPr>
              <w:pStyle w:val="ListParagraph"/>
              <w:numPr>
                <w:ilvl w:val="0"/>
                <w:numId w:val="22"/>
              </w:numPr>
            </w:pPr>
            <w:r>
              <w:t>Has mid-year achievement data been added to students’ records and analysed?</w:t>
            </w:r>
          </w:p>
        </w:tc>
        <w:tc>
          <w:tcPr>
            <w:tcW w:w="1135" w:type="pct"/>
          </w:tcPr>
          <w:p w14:paraId="6CC0A13F" w14:textId="77777777" w:rsidR="0038558D" w:rsidRDefault="0038558D" w:rsidP="00A53D8D">
            <w:pPr>
              <w:rPr>
                <w:lang w:val="mi-NZ"/>
              </w:rPr>
            </w:pPr>
          </w:p>
        </w:tc>
      </w:tr>
      <w:tr w:rsidR="00297245" w14:paraId="0EAE6AC5" w14:textId="77777777" w:rsidTr="00A53D8D">
        <w:tc>
          <w:tcPr>
            <w:tcW w:w="161" w:type="pct"/>
          </w:tcPr>
          <w:p w14:paraId="3243AECD" w14:textId="218EB8F7" w:rsidR="00297245" w:rsidRDefault="00297245" w:rsidP="00A53D8D">
            <w:pPr>
              <w:rPr>
                <w:lang w:val="mi-NZ"/>
              </w:rPr>
            </w:pPr>
            <w:r>
              <w:rPr>
                <w:lang w:val="mi-NZ"/>
              </w:rPr>
              <w:t>5</w:t>
            </w:r>
          </w:p>
        </w:tc>
        <w:tc>
          <w:tcPr>
            <w:tcW w:w="896" w:type="pct"/>
          </w:tcPr>
          <w:p w14:paraId="6995B2BB" w14:textId="7B5A9AD1" w:rsidR="00297245" w:rsidRDefault="00297245" w:rsidP="00A53D8D">
            <w:r>
              <w:t>Ako – being a learner</w:t>
            </w:r>
          </w:p>
        </w:tc>
        <w:tc>
          <w:tcPr>
            <w:tcW w:w="2808" w:type="pct"/>
          </w:tcPr>
          <w:p w14:paraId="2EF69BFB" w14:textId="1C46BB39" w:rsidR="00297245" w:rsidRDefault="00297245" w:rsidP="00F112AE">
            <w:pPr>
              <w:pStyle w:val="ListParagraph"/>
              <w:numPr>
                <w:ilvl w:val="0"/>
                <w:numId w:val="23"/>
              </w:numPr>
            </w:pPr>
            <w:r>
              <w:t xml:space="preserve">Remember critical inquiry each week – use Educational Leaders and the internet. Share any progress. </w:t>
            </w:r>
          </w:p>
        </w:tc>
        <w:tc>
          <w:tcPr>
            <w:tcW w:w="1135" w:type="pct"/>
          </w:tcPr>
          <w:p w14:paraId="45CAC32D" w14:textId="77777777" w:rsidR="00297245" w:rsidRDefault="00297245" w:rsidP="00A53D8D">
            <w:pPr>
              <w:rPr>
                <w:lang w:val="mi-NZ"/>
              </w:rPr>
            </w:pPr>
          </w:p>
        </w:tc>
      </w:tr>
    </w:tbl>
    <w:p w14:paraId="1A556A58" w14:textId="77777777" w:rsidR="00D326A4" w:rsidRDefault="00D326A4" w:rsidP="00186AC8"/>
    <w:p w14:paraId="2E1007DE" w14:textId="62132FE8" w:rsidR="00826CF7" w:rsidRDefault="003E6CEE" w:rsidP="003E6CEE">
      <w:pPr>
        <w:pStyle w:val="Heading1"/>
      </w:pPr>
      <w:r>
        <w:t>June</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E6CEE" w14:paraId="1A4FBC17" w14:textId="77777777" w:rsidTr="00A53D8D">
        <w:tc>
          <w:tcPr>
            <w:tcW w:w="161" w:type="pct"/>
            <w:tcBorders>
              <w:top w:val="nil"/>
              <w:left w:val="nil"/>
              <w:bottom w:val="single" w:sz="4" w:space="0" w:color="auto"/>
              <w:right w:val="nil"/>
            </w:tcBorders>
          </w:tcPr>
          <w:p w14:paraId="7EFDC403" w14:textId="77777777" w:rsidR="003E6CEE" w:rsidRDefault="003E6CEE" w:rsidP="00A53D8D">
            <w:pPr>
              <w:rPr>
                <w:lang w:val="mi-NZ"/>
              </w:rPr>
            </w:pPr>
          </w:p>
        </w:tc>
        <w:tc>
          <w:tcPr>
            <w:tcW w:w="896" w:type="pct"/>
            <w:tcBorders>
              <w:top w:val="nil"/>
              <w:left w:val="nil"/>
              <w:bottom w:val="single" w:sz="4" w:space="0" w:color="auto"/>
              <w:right w:val="nil"/>
            </w:tcBorders>
          </w:tcPr>
          <w:p w14:paraId="6855B334" w14:textId="77777777" w:rsidR="003E6CEE" w:rsidRDefault="003E6CEE" w:rsidP="00A53D8D">
            <w:pPr>
              <w:rPr>
                <w:lang w:val="mi-NZ"/>
              </w:rPr>
            </w:pPr>
          </w:p>
        </w:tc>
        <w:tc>
          <w:tcPr>
            <w:tcW w:w="2808" w:type="pct"/>
            <w:tcBorders>
              <w:top w:val="nil"/>
              <w:left w:val="nil"/>
              <w:bottom w:val="single" w:sz="4" w:space="0" w:color="auto"/>
              <w:right w:val="single" w:sz="4" w:space="0" w:color="auto"/>
            </w:tcBorders>
          </w:tcPr>
          <w:p w14:paraId="3AC8C581" w14:textId="77777777" w:rsidR="003E6CEE" w:rsidRPr="007F7642" w:rsidRDefault="003E6CEE" w:rsidP="00A53D8D">
            <w:pPr>
              <w:rPr>
                <w:lang w:val="mi-NZ"/>
              </w:rPr>
            </w:pPr>
          </w:p>
        </w:tc>
        <w:tc>
          <w:tcPr>
            <w:tcW w:w="1135" w:type="pct"/>
            <w:tcBorders>
              <w:left w:val="single" w:sz="4" w:space="0" w:color="auto"/>
            </w:tcBorders>
          </w:tcPr>
          <w:p w14:paraId="434DCA1E" w14:textId="77777777" w:rsidR="003E6CEE" w:rsidRPr="007F7642" w:rsidRDefault="003E6CEE" w:rsidP="00A53D8D">
            <w:pPr>
              <w:rPr>
                <w:lang w:val="mi-NZ"/>
              </w:rPr>
            </w:pPr>
            <w:r>
              <w:rPr>
                <w:lang w:val="mi-NZ"/>
              </w:rPr>
              <w:t>Your notes</w:t>
            </w:r>
          </w:p>
        </w:tc>
      </w:tr>
      <w:tr w:rsidR="003E6CEE" w14:paraId="5D7C3863" w14:textId="77777777" w:rsidTr="00A53D8D">
        <w:tc>
          <w:tcPr>
            <w:tcW w:w="161" w:type="pct"/>
          </w:tcPr>
          <w:p w14:paraId="7FEF7400" w14:textId="77777777" w:rsidR="003E6CEE" w:rsidRDefault="003E6CEE" w:rsidP="00A53D8D">
            <w:pPr>
              <w:rPr>
                <w:lang w:val="mi-NZ"/>
              </w:rPr>
            </w:pPr>
            <w:r>
              <w:rPr>
                <w:lang w:val="mi-NZ"/>
              </w:rPr>
              <w:t>1</w:t>
            </w:r>
          </w:p>
        </w:tc>
        <w:tc>
          <w:tcPr>
            <w:tcW w:w="896" w:type="pct"/>
          </w:tcPr>
          <w:p w14:paraId="2042264D" w14:textId="77777777" w:rsidR="003E6CEE" w:rsidRDefault="003E6CEE" w:rsidP="00A53D8D">
            <w:pPr>
              <w:rPr>
                <w:lang w:val="mi-NZ"/>
              </w:rPr>
            </w:pPr>
            <w:r>
              <w:rPr>
                <w:lang w:val="mi-NZ"/>
              </w:rPr>
              <w:t>Working with staff</w:t>
            </w:r>
          </w:p>
        </w:tc>
        <w:tc>
          <w:tcPr>
            <w:tcW w:w="2808" w:type="pct"/>
          </w:tcPr>
          <w:p w14:paraId="12B05828" w14:textId="2CD3C7F9" w:rsidR="003E6CEE" w:rsidRDefault="003E6CEE" w:rsidP="003E6CEE">
            <w:pPr>
              <w:pStyle w:val="ListParagraph"/>
              <w:numPr>
                <w:ilvl w:val="0"/>
                <w:numId w:val="23"/>
              </w:numPr>
            </w:pPr>
            <w:r>
              <w:t xml:space="preserve">Use mid-year reports to ascertain student progress and how barriers to learning are being overcome. Use mid-year collection of NCEA internally assessed grades to judge progress. </w:t>
            </w:r>
          </w:p>
          <w:p w14:paraId="1232A703" w14:textId="345EB337" w:rsidR="003E6CEE" w:rsidRDefault="003E6CEE" w:rsidP="003E6CEE">
            <w:pPr>
              <w:pStyle w:val="ListParagraph"/>
              <w:numPr>
                <w:ilvl w:val="0"/>
                <w:numId w:val="23"/>
              </w:numPr>
            </w:pPr>
            <w:r>
              <w:t>Teacher learning to meet curriculum needs.</w:t>
            </w:r>
          </w:p>
          <w:p w14:paraId="3C3DE592" w14:textId="27D09067" w:rsidR="003E6CEE" w:rsidRDefault="003E6CEE" w:rsidP="003E6CEE">
            <w:pPr>
              <w:pStyle w:val="ListParagraph"/>
              <w:numPr>
                <w:ilvl w:val="0"/>
                <w:numId w:val="23"/>
              </w:numPr>
            </w:pPr>
            <w:r>
              <w:t xml:space="preserve">Ensure staff appraisal and coaching processes are implemented and undertake appraisals that principal has responsibility for, for example senior management and administrative staff. </w:t>
            </w:r>
          </w:p>
          <w:p w14:paraId="2D9CF6D2" w14:textId="476F3EA1" w:rsidR="003E6CEE" w:rsidRDefault="003E6CEE" w:rsidP="003E6CEE">
            <w:pPr>
              <w:pStyle w:val="ListParagraph"/>
              <w:numPr>
                <w:ilvl w:val="0"/>
                <w:numId w:val="23"/>
              </w:numPr>
            </w:pPr>
            <w:r>
              <w:t>Take a mid-year look at all achievement initiatives. Identify any leadership actions that are required – resource issues, planning, data analysis.</w:t>
            </w:r>
          </w:p>
          <w:p w14:paraId="79B59586" w14:textId="448BF359" w:rsidR="003E6CEE" w:rsidRDefault="003E6CEE" w:rsidP="003E6CEE">
            <w:pPr>
              <w:pStyle w:val="ListParagraph"/>
              <w:numPr>
                <w:ilvl w:val="0"/>
                <w:numId w:val="23"/>
              </w:numPr>
            </w:pPr>
            <w:r>
              <w:t>Include a mid-year review with the board of relevant aspects of any other yearly strategic goals and actions.</w:t>
            </w:r>
          </w:p>
          <w:p w14:paraId="46364192" w14:textId="77777777" w:rsidR="003E6CEE" w:rsidRDefault="003E6CEE" w:rsidP="003E6CEE">
            <w:pPr>
              <w:pStyle w:val="ListParagraph"/>
              <w:numPr>
                <w:ilvl w:val="0"/>
                <w:numId w:val="23"/>
              </w:numPr>
            </w:pPr>
            <w:r>
              <w:t xml:space="preserve">Repeat your walk about. </w:t>
            </w:r>
          </w:p>
          <w:p w14:paraId="0D62188F" w14:textId="42B81E45" w:rsidR="003E6CEE" w:rsidRPr="0020074F" w:rsidRDefault="003E6CEE" w:rsidP="003E6CEE">
            <w:pPr>
              <w:pStyle w:val="ListParagraph"/>
              <w:numPr>
                <w:ilvl w:val="0"/>
                <w:numId w:val="23"/>
              </w:numPr>
            </w:pPr>
            <w:r>
              <w:t>Acknowledge staff successes and achievements.</w:t>
            </w:r>
          </w:p>
        </w:tc>
        <w:tc>
          <w:tcPr>
            <w:tcW w:w="1135" w:type="pct"/>
          </w:tcPr>
          <w:p w14:paraId="0754DBAD" w14:textId="77777777" w:rsidR="003E6CEE" w:rsidRPr="007F7642" w:rsidRDefault="003E6CEE" w:rsidP="00A53D8D">
            <w:pPr>
              <w:rPr>
                <w:lang w:val="mi-NZ"/>
              </w:rPr>
            </w:pPr>
          </w:p>
        </w:tc>
      </w:tr>
      <w:tr w:rsidR="003E6CEE" w14:paraId="45D7F757" w14:textId="77777777" w:rsidTr="00A53D8D">
        <w:tc>
          <w:tcPr>
            <w:tcW w:w="161" w:type="pct"/>
          </w:tcPr>
          <w:p w14:paraId="018C252E" w14:textId="77777777" w:rsidR="003E6CEE" w:rsidRDefault="003E6CEE" w:rsidP="00A53D8D">
            <w:pPr>
              <w:rPr>
                <w:lang w:val="mi-NZ"/>
              </w:rPr>
            </w:pPr>
            <w:r>
              <w:rPr>
                <w:lang w:val="mi-NZ"/>
              </w:rPr>
              <w:lastRenderedPageBreak/>
              <w:t>2</w:t>
            </w:r>
          </w:p>
        </w:tc>
        <w:tc>
          <w:tcPr>
            <w:tcW w:w="896" w:type="pct"/>
          </w:tcPr>
          <w:p w14:paraId="787B08CF" w14:textId="77777777" w:rsidR="003E6CEE" w:rsidRDefault="003E6CEE" w:rsidP="00A53D8D">
            <w:pPr>
              <w:rPr>
                <w:lang w:val="mi-NZ"/>
              </w:rPr>
            </w:pPr>
            <w:r>
              <w:t>Communication about school progress</w:t>
            </w:r>
          </w:p>
        </w:tc>
        <w:tc>
          <w:tcPr>
            <w:tcW w:w="2808" w:type="pct"/>
          </w:tcPr>
          <w:p w14:paraId="0D73F3FA" w14:textId="48037EAA" w:rsidR="003E6CEE" w:rsidRDefault="003E6CEE" w:rsidP="003E6CEE">
            <w:pPr>
              <w:pStyle w:val="ListParagraph"/>
              <w:numPr>
                <w:ilvl w:val="0"/>
                <w:numId w:val="24"/>
              </w:numPr>
            </w:pPr>
            <w:r>
              <w:t>Involve board in annual community survey of school effectiveness and gather feedback from community.</w:t>
            </w:r>
          </w:p>
          <w:p w14:paraId="346383BB" w14:textId="066C43BD" w:rsidR="003E6CEE" w:rsidRDefault="003E6CEE" w:rsidP="003E6CEE">
            <w:pPr>
              <w:pStyle w:val="ListParagraph"/>
              <w:numPr>
                <w:ilvl w:val="0"/>
                <w:numId w:val="24"/>
              </w:numPr>
            </w:pPr>
            <w:r>
              <w:t>Make a point to praise, with notes or spoken word, about 30 students who have produced reports of distinction.</w:t>
            </w:r>
          </w:p>
          <w:p w14:paraId="1391E47B" w14:textId="199AF083" w:rsidR="003E6CEE" w:rsidRPr="0020074F" w:rsidRDefault="003E6CEE" w:rsidP="003E6CEE">
            <w:pPr>
              <w:pStyle w:val="ListParagraph"/>
              <w:numPr>
                <w:ilvl w:val="0"/>
                <w:numId w:val="24"/>
              </w:numPr>
            </w:pPr>
            <w:r>
              <w:t xml:space="preserve">Try for a monthly media statement of significance. </w:t>
            </w:r>
          </w:p>
        </w:tc>
        <w:tc>
          <w:tcPr>
            <w:tcW w:w="1135" w:type="pct"/>
          </w:tcPr>
          <w:p w14:paraId="5EF70717" w14:textId="77777777" w:rsidR="003E6CEE" w:rsidRDefault="003E6CEE" w:rsidP="00A53D8D">
            <w:pPr>
              <w:rPr>
                <w:lang w:val="mi-NZ"/>
              </w:rPr>
            </w:pPr>
          </w:p>
        </w:tc>
      </w:tr>
      <w:tr w:rsidR="003E6CEE" w14:paraId="5447A50C" w14:textId="77777777" w:rsidTr="00A53D8D">
        <w:tc>
          <w:tcPr>
            <w:tcW w:w="161" w:type="pct"/>
          </w:tcPr>
          <w:p w14:paraId="14520A86" w14:textId="674B34F4" w:rsidR="003E6CEE" w:rsidRDefault="003E6CEE" w:rsidP="00A53D8D">
            <w:pPr>
              <w:rPr>
                <w:lang w:val="mi-NZ"/>
              </w:rPr>
            </w:pPr>
            <w:r>
              <w:rPr>
                <w:lang w:val="mi-NZ"/>
              </w:rPr>
              <w:t>3</w:t>
            </w:r>
          </w:p>
        </w:tc>
        <w:tc>
          <w:tcPr>
            <w:tcW w:w="896" w:type="pct"/>
          </w:tcPr>
          <w:p w14:paraId="2A6A6224" w14:textId="77777777" w:rsidR="003E6CEE" w:rsidRDefault="003E6CEE" w:rsidP="00A53D8D">
            <w:r>
              <w:t>Data and achievement information</w:t>
            </w:r>
          </w:p>
        </w:tc>
        <w:tc>
          <w:tcPr>
            <w:tcW w:w="2808" w:type="pct"/>
          </w:tcPr>
          <w:p w14:paraId="55BD8596" w14:textId="679EA66D" w:rsidR="003E6CEE" w:rsidRDefault="003E6CEE" w:rsidP="003E6CEE">
            <w:pPr>
              <w:pStyle w:val="ListParagraph"/>
              <w:numPr>
                <w:ilvl w:val="0"/>
                <w:numId w:val="20"/>
              </w:numPr>
            </w:pPr>
            <w:r>
              <w:t>Undertake biennial community survey on school effectiveness.</w:t>
            </w:r>
          </w:p>
          <w:p w14:paraId="4B4308AF" w14:textId="0E4CA172" w:rsidR="003E6CEE" w:rsidRDefault="003E6CEE" w:rsidP="003E6CEE">
            <w:pPr>
              <w:pStyle w:val="ListParagraph"/>
              <w:numPr>
                <w:ilvl w:val="0"/>
                <w:numId w:val="20"/>
              </w:numPr>
            </w:pPr>
            <w:r>
              <w:t xml:space="preserve">Collect mid-year evaluations of classroom programmes to look at student progress and how barriers to learning are being met (update Class Descriptions). </w:t>
            </w:r>
            <w:r>
              <w:tab/>
            </w:r>
            <w:r>
              <w:tab/>
            </w:r>
          </w:p>
        </w:tc>
        <w:tc>
          <w:tcPr>
            <w:tcW w:w="1135" w:type="pct"/>
          </w:tcPr>
          <w:p w14:paraId="65B10CDF" w14:textId="77777777" w:rsidR="003E6CEE" w:rsidRDefault="003E6CEE" w:rsidP="00A53D8D">
            <w:pPr>
              <w:rPr>
                <w:lang w:val="mi-NZ"/>
              </w:rPr>
            </w:pPr>
          </w:p>
        </w:tc>
      </w:tr>
      <w:tr w:rsidR="003E6CEE" w14:paraId="025699AA" w14:textId="77777777" w:rsidTr="00A53D8D">
        <w:tc>
          <w:tcPr>
            <w:tcW w:w="161" w:type="pct"/>
          </w:tcPr>
          <w:p w14:paraId="5B9395A0" w14:textId="3DBB9791" w:rsidR="003E6CEE" w:rsidRDefault="003E6CEE" w:rsidP="00A53D8D">
            <w:pPr>
              <w:rPr>
                <w:lang w:val="mi-NZ"/>
              </w:rPr>
            </w:pPr>
            <w:r>
              <w:rPr>
                <w:lang w:val="mi-NZ"/>
              </w:rPr>
              <w:t>4</w:t>
            </w:r>
          </w:p>
        </w:tc>
        <w:tc>
          <w:tcPr>
            <w:tcW w:w="896" w:type="pct"/>
          </w:tcPr>
          <w:p w14:paraId="47DFF3EA" w14:textId="77777777" w:rsidR="003E6CEE" w:rsidRDefault="003E6CEE" w:rsidP="00A53D8D">
            <w:r>
              <w:t>Ako – being a learner</w:t>
            </w:r>
          </w:p>
        </w:tc>
        <w:tc>
          <w:tcPr>
            <w:tcW w:w="2808" w:type="pct"/>
          </w:tcPr>
          <w:p w14:paraId="36DDC3FA" w14:textId="421F7349" w:rsidR="003E6CEE" w:rsidRDefault="003E6CEE" w:rsidP="003E6CEE">
            <w:pPr>
              <w:pStyle w:val="ListParagraph"/>
              <w:numPr>
                <w:ilvl w:val="0"/>
                <w:numId w:val="25"/>
              </w:numPr>
            </w:pPr>
            <w:r>
              <w:t>Continue own appraisal.</w:t>
            </w:r>
          </w:p>
          <w:p w14:paraId="759D3B36" w14:textId="6907207D" w:rsidR="003E6CEE" w:rsidRDefault="003E6CEE" w:rsidP="003E6CEE">
            <w:pPr>
              <w:pStyle w:val="ListParagraph"/>
              <w:numPr>
                <w:ilvl w:val="0"/>
                <w:numId w:val="25"/>
              </w:numPr>
            </w:pPr>
            <w:r>
              <w:t>Encourage staff to follow their own lines of inquiry in their areas of responsibility.</w:t>
            </w:r>
          </w:p>
        </w:tc>
        <w:tc>
          <w:tcPr>
            <w:tcW w:w="1135" w:type="pct"/>
          </w:tcPr>
          <w:p w14:paraId="2BF57357" w14:textId="77777777" w:rsidR="003E6CEE" w:rsidRDefault="003E6CEE" w:rsidP="00A53D8D">
            <w:pPr>
              <w:rPr>
                <w:lang w:val="mi-NZ"/>
              </w:rPr>
            </w:pPr>
          </w:p>
        </w:tc>
      </w:tr>
      <w:tr w:rsidR="003E6CEE" w14:paraId="228DFB95" w14:textId="77777777" w:rsidTr="003E6CEE">
        <w:tblPrEx>
          <w:tblCellMar>
            <w:top w:w="0" w:type="dxa"/>
            <w:bottom w:w="0" w:type="dxa"/>
          </w:tblCellMar>
        </w:tblPrEx>
        <w:tc>
          <w:tcPr>
            <w:tcW w:w="161" w:type="pct"/>
          </w:tcPr>
          <w:p w14:paraId="430DA2EB" w14:textId="77777777" w:rsidR="003E6CEE" w:rsidRDefault="003E6CEE" w:rsidP="00A53D8D">
            <w:pPr>
              <w:rPr>
                <w:lang w:val="mi-NZ"/>
              </w:rPr>
            </w:pPr>
            <w:r>
              <w:rPr>
                <w:lang w:val="mi-NZ"/>
              </w:rPr>
              <w:t>5</w:t>
            </w:r>
          </w:p>
        </w:tc>
        <w:tc>
          <w:tcPr>
            <w:tcW w:w="896" w:type="pct"/>
          </w:tcPr>
          <w:p w14:paraId="7D2FF40C" w14:textId="77777777" w:rsidR="003E6CEE" w:rsidRDefault="003E6CEE" w:rsidP="00A53D8D">
            <w:r>
              <w:t>Systems</w:t>
            </w:r>
          </w:p>
        </w:tc>
        <w:tc>
          <w:tcPr>
            <w:tcW w:w="2808" w:type="pct"/>
          </w:tcPr>
          <w:p w14:paraId="3183ED04" w14:textId="462E7F31" w:rsidR="003E6CEE" w:rsidRDefault="003E6CEE" w:rsidP="003E6CEE">
            <w:pPr>
              <w:pStyle w:val="ListParagraph"/>
              <w:numPr>
                <w:ilvl w:val="0"/>
                <w:numId w:val="26"/>
              </w:numPr>
            </w:pPr>
            <w:r>
              <w:t>Ensure all school documentation is prepared and complete for next year: prospectus, course handbook, website.</w:t>
            </w:r>
          </w:p>
          <w:p w14:paraId="2D288147" w14:textId="77777777" w:rsidR="003E6CEE" w:rsidRDefault="003E6CEE" w:rsidP="003E6CEE">
            <w:pPr>
              <w:pStyle w:val="ListParagraph"/>
              <w:numPr>
                <w:ilvl w:val="0"/>
                <w:numId w:val="26"/>
              </w:numPr>
            </w:pPr>
            <w:r>
              <w:t xml:space="preserve">Check essential school records: </w:t>
            </w:r>
          </w:p>
          <w:p w14:paraId="05F45DEF" w14:textId="77777777" w:rsidR="003E6CEE" w:rsidRDefault="003E6CEE" w:rsidP="003E6CEE">
            <w:pPr>
              <w:pStyle w:val="ListParagraph"/>
              <w:numPr>
                <w:ilvl w:val="1"/>
                <w:numId w:val="26"/>
              </w:numPr>
            </w:pPr>
            <w:r>
              <w:t xml:space="preserve">monitoring for building safety certification </w:t>
            </w:r>
          </w:p>
          <w:p w14:paraId="0AC444D6" w14:textId="77777777" w:rsidR="003E6CEE" w:rsidRDefault="003E6CEE" w:rsidP="003E6CEE">
            <w:pPr>
              <w:pStyle w:val="ListParagraph"/>
              <w:numPr>
                <w:ilvl w:val="1"/>
                <w:numId w:val="26"/>
              </w:numPr>
            </w:pPr>
            <w:r>
              <w:t xml:space="preserve">accident records </w:t>
            </w:r>
          </w:p>
          <w:p w14:paraId="26918343" w14:textId="21A24393" w:rsidR="003E6CEE" w:rsidRDefault="003E6CEE" w:rsidP="003E6CEE">
            <w:pPr>
              <w:pStyle w:val="ListParagraph"/>
              <w:numPr>
                <w:ilvl w:val="1"/>
                <w:numId w:val="26"/>
              </w:numPr>
            </w:pPr>
            <w:r>
              <w:t>teacher registration and police vetting of all staff.</w:t>
            </w:r>
          </w:p>
          <w:p w14:paraId="33B27908" w14:textId="6CA23801" w:rsidR="003E6CEE" w:rsidRDefault="003E6CEE" w:rsidP="003E6CEE">
            <w:pPr>
              <w:pStyle w:val="ListParagraph"/>
              <w:numPr>
                <w:ilvl w:val="0"/>
                <w:numId w:val="26"/>
              </w:numPr>
            </w:pPr>
            <w:r>
              <w:t>Ensure all is in place for qualification entries.</w:t>
            </w:r>
          </w:p>
        </w:tc>
        <w:tc>
          <w:tcPr>
            <w:tcW w:w="1135" w:type="pct"/>
          </w:tcPr>
          <w:p w14:paraId="60D9E75E" w14:textId="77777777" w:rsidR="003E6CEE" w:rsidRDefault="003E6CEE" w:rsidP="00A53D8D">
            <w:pPr>
              <w:rPr>
                <w:lang w:val="mi-NZ"/>
              </w:rPr>
            </w:pPr>
          </w:p>
        </w:tc>
      </w:tr>
    </w:tbl>
    <w:p w14:paraId="1EAF2395" w14:textId="687A8EC7" w:rsidR="00186AC8" w:rsidRDefault="00186AC8" w:rsidP="00186AC8"/>
    <w:p w14:paraId="54043391" w14:textId="77777777" w:rsidR="006F4622" w:rsidRDefault="006F4622">
      <w:pPr>
        <w:spacing w:after="0" w:line="240" w:lineRule="auto"/>
        <w:rPr>
          <w:rFonts w:asciiTheme="majorHAnsi" w:eastAsiaTheme="majorEastAsia" w:hAnsiTheme="majorHAnsi" w:cstheme="majorBidi"/>
          <w:b/>
          <w:color w:val="000000" w:themeColor="text1"/>
          <w:sz w:val="32"/>
          <w:szCs w:val="32"/>
          <w:lang w:val="mi-NZ"/>
        </w:rPr>
      </w:pPr>
      <w:r>
        <w:br w:type="page"/>
      </w:r>
    </w:p>
    <w:p w14:paraId="305177A8" w14:textId="6A477FF1" w:rsidR="00186AC8" w:rsidRDefault="0088028A" w:rsidP="0088028A">
      <w:pPr>
        <w:pStyle w:val="Heading1"/>
      </w:pPr>
      <w:r>
        <w:lastRenderedPageBreak/>
        <w:t>July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F112AE" w14:paraId="22E48CAE" w14:textId="77777777" w:rsidTr="00A53D8D">
        <w:tc>
          <w:tcPr>
            <w:tcW w:w="161" w:type="pct"/>
            <w:tcBorders>
              <w:top w:val="nil"/>
              <w:left w:val="nil"/>
              <w:bottom w:val="single" w:sz="4" w:space="0" w:color="auto"/>
              <w:right w:val="nil"/>
            </w:tcBorders>
          </w:tcPr>
          <w:p w14:paraId="49FC597E" w14:textId="77777777" w:rsidR="00F112AE" w:rsidRDefault="00F112AE" w:rsidP="00A53D8D">
            <w:pPr>
              <w:rPr>
                <w:lang w:val="mi-NZ"/>
              </w:rPr>
            </w:pPr>
          </w:p>
        </w:tc>
        <w:tc>
          <w:tcPr>
            <w:tcW w:w="896" w:type="pct"/>
            <w:tcBorders>
              <w:top w:val="nil"/>
              <w:left w:val="nil"/>
              <w:bottom w:val="single" w:sz="4" w:space="0" w:color="auto"/>
              <w:right w:val="nil"/>
            </w:tcBorders>
          </w:tcPr>
          <w:p w14:paraId="7102248A" w14:textId="77777777" w:rsidR="00F112AE" w:rsidRDefault="00F112AE" w:rsidP="00A53D8D">
            <w:pPr>
              <w:rPr>
                <w:lang w:val="mi-NZ"/>
              </w:rPr>
            </w:pPr>
          </w:p>
        </w:tc>
        <w:tc>
          <w:tcPr>
            <w:tcW w:w="2808" w:type="pct"/>
            <w:tcBorders>
              <w:top w:val="nil"/>
              <w:left w:val="nil"/>
              <w:bottom w:val="single" w:sz="4" w:space="0" w:color="auto"/>
              <w:right w:val="single" w:sz="4" w:space="0" w:color="auto"/>
            </w:tcBorders>
          </w:tcPr>
          <w:p w14:paraId="7A40C64E" w14:textId="77777777" w:rsidR="00F112AE" w:rsidRPr="007F7642" w:rsidRDefault="00F112AE" w:rsidP="00A53D8D">
            <w:pPr>
              <w:rPr>
                <w:lang w:val="mi-NZ"/>
              </w:rPr>
            </w:pPr>
          </w:p>
        </w:tc>
        <w:tc>
          <w:tcPr>
            <w:tcW w:w="1135" w:type="pct"/>
            <w:tcBorders>
              <w:left w:val="single" w:sz="4" w:space="0" w:color="auto"/>
            </w:tcBorders>
          </w:tcPr>
          <w:p w14:paraId="22048810" w14:textId="77777777" w:rsidR="00F112AE" w:rsidRPr="007F7642" w:rsidRDefault="00F112AE" w:rsidP="00A53D8D">
            <w:pPr>
              <w:rPr>
                <w:lang w:val="mi-NZ"/>
              </w:rPr>
            </w:pPr>
            <w:r>
              <w:rPr>
                <w:lang w:val="mi-NZ"/>
              </w:rPr>
              <w:t>Your notes</w:t>
            </w:r>
          </w:p>
        </w:tc>
      </w:tr>
      <w:tr w:rsidR="00F112AE" w14:paraId="3D07A945" w14:textId="77777777" w:rsidTr="00A53D8D">
        <w:tc>
          <w:tcPr>
            <w:tcW w:w="161" w:type="pct"/>
          </w:tcPr>
          <w:p w14:paraId="34F5B1E6" w14:textId="77777777" w:rsidR="00F112AE" w:rsidRDefault="00F112AE" w:rsidP="00A53D8D">
            <w:pPr>
              <w:rPr>
                <w:lang w:val="mi-NZ"/>
              </w:rPr>
            </w:pPr>
            <w:r>
              <w:rPr>
                <w:lang w:val="mi-NZ"/>
              </w:rPr>
              <w:t>1</w:t>
            </w:r>
          </w:p>
        </w:tc>
        <w:tc>
          <w:tcPr>
            <w:tcW w:w="896" w:type="pct"/>
          </w:tcPr>
          <w:p w14:paraId="50B6915B" w14:textId="77777777" w:rsidR="00F112AE" w:rsidRDefault="00F112AE" w:rsidP="00A53D8D">
            <w:pPr>
              <w:rPr>
                <w:lang w:val="mi-NZ"/>
              </w:rPr>
            </w:pPr>
            <w:r>
              <w:rPr>
                <w:lang w:val="mi-NZ"/>
              </w:rPr>
              <w:t>Working with staff</w:t>
            </w:r>
          </w:p>
        </w:tc>
        <w:tc>
          <w:tcPr>
            <w:tcW w:w="2808" w:type="pct"/>
          </w:tcPr>
          <w:p w14:paraId="398FB001" w14:textId="585FE4F6" w:rsidR="00F112AE" w:rsidRDefault="00F112AE" w:rsidP="00F112AE">
            <w:pPr>
              <w:pStyle w:val="ListParagraph"/>
              <w:numPr>
                <w:ilvl w:val="0"/>
                <w:numId w:val="27"/>
              </w:numPr>
            </w:pPr>
            <w:r>
              <w:t>Communicate with staff on term goals and key dates.</w:t>
            </w:r>
          </w:p>
          <w:p w14:paraId="03EF6585" w14:textId="258F8732" w:rsidR="00F112AE" w:rsidRDefault="00F112AE" w:rsidP="00F112AE">
            <w:pPr>
              <w:pStyle w:val="ListParagraph"/>
              <w:numPr>
                <w:ilvl w:val="0"/>
                <w:numId w:val="27"/>
              </w:numPr>
            </w:pPr>
            <w:r>
              <w:t>Ensure actions for special career education programme(s) are on track. Evidence of student engagement in this is available.</w:t>
            </w:r>
          </w:p>
          <w:p w14:paraId="2EA4CE13" w14:textId="4CAECD69" w:rsidR="00F112AE" w:rsidRPr="0020074F" w:rsidRDefault="00F112AE" w:rsidP="009401A6">
            <w:pPr>
              <w:pStyle w:val="ListParagraph"/>
              <w:numPr>
                <w:ilvl w:val="0"/>
                <w:numId w:val="27"/>
              </w:numPr>
            </w:pPr>
            <w:r>
              <w:t>Seek curriculum progress information in your interactions with HoDs – especially for the junior school.</w:t>
            </w:r>
          </w:p>
        </w:tc>
        <w:tc>
          <w:tcPr>
            <w:tcW w:w="1135" w:type="pct"/>
          </w:tcPr>
          <w:p w14:paraId="03826920" w14:textId="77777777" w:rsidR="00F112AE" w:rsidRPr="007F7642" w:rsidRDefault="00F112AE" w:rsidP="00A53D8D">
            <w:pPr>
              <w:rPr>
                <w:lang w:val="mi-NZ"/>
              </w:rPr>
            </w:pPr>
          </w:p>
        </w:tc>
      </w:tr>
      <w:tr w:rsidR="00F112AE" w14:paraId="6DC3E00F" w14:textId="77777777" w:rsidTr="00A53D8D">
        <w:tc>
          <w:tcPr>
            <w:tcW w:w="161" w:type="pct"/>
          </w:tcPr>
          <w:p w14:paraId="68349FB5" w14:textId="0DAED2A2" w:rsidR="00F112AE" w:rsidRDefault="00F112AE" w:rsidP="00A53D8D">
            <w:pPr>
              <w:rPr>
                <w:lang w:val="mi-NZ"/>
              </w:rPr>
            </w:pPr>
            <w:r>
              <w:rPr>
                <w:lang w:val="mi-NZ"/>
              </w:rPr>
              <w:t>2</w:t>
            </w:r>
          </w:p>
        </w:tc>
        <w:tc>
          <w:tcPr>
            <w:tcW w:w="896" w:type="pct"/>
          </w:tcPr>
          <w:p w14:paraId="45DFC489" w14:textId="77777777" w:rsidR="00F112AE" w:rsidRDefault="00F112AE" w:rsidP="00A53D8D">
            <w:r>
              <w:t>Data and achievement information</w:t>
            </w:r>
          </w:p>
        </w:tc>
        <w:tc>
          <w:tcPr>
            <w:tcW w:w="2808" w:type="pct"/>
          </w:tcPr>
          <w:p w14:paraId="7D807E03" w14:textId="73B3B425" w:rsidR="00F112AE" w:rsidRDefault="00F112AE" w:rsidP="00F112AE">
            <w:pPr>
              <w:pStyle w:val="ListParagraph"/>
              <w:numPr>
                <w:ilvl w:val="0"/>
                <w:numId w:val="20"/>
              </w:numPr>
            </w:pPr>
            <w:r>
              <w:t>Encourage teams to use mid-year data as a guide to progress and decision making.</w:t>
            </w:r>
          </w:p>
          <w:p w14:paraId="3483972F" w14:textId="7132F46E" w:rsidR="00F112AE" w:rsidRDefault="00F112AE" w:rsidP="00F112AE">
            <w:pPr>
              <w:pStyle w:val="ListParagraph"/>
              <w:numPr>
                <w:ilvl w:val="0"/>
                <w:numId w:val="20"/>
              </w:numPr>
            </w:pPr>
            <w:r>
              <w:t>Make use of school-wide data to focus teacher action and inform the community.</w:t>
            </w:r>
          </w:p>
        </w:tc>
        <w:tc>
          <w:tcPr>
            <w:tcW w:w="1135" w:type="pct"/>
          </w:tcPr>
          <w:p w14:paraId="374BB0A1" w14:textId="77777777" w:rsidR="00F112AE" w:rsidRDefault="00F112AE" w:rsidP="00A53D8D">
            <w:pPr>
              <w:rPr>
                <w:lang w:val="mi-NZ"/>
              </w:rPr>
            </w:pPr>
          </w:p>
        </w:tc>
      </w:tr>
      <w:tr w:rsidR="00F112AE" w14:paraId="296E453C" w14:textId="77777777" w:rsidTr="00A53D8D">
        <w:tc>
          <w:tcPr>
            <w:tcW w:w="161" w:type="pct"/>
          </w:tcPr>
          <w:p w14:paraId="69F5A231" w14:textId="73BA35FD" w:rsidR="00F112AE" w:rsidRDefault="00F112AE" w:rsidP="00A53D8D">
            <w:pPr>
              <w:rPr>
                <w:lang w:val="mi-NZ"/>
              </w:rPr>
            </w:pPr>
            <w:r>
              <w:rPr>
                <w:lang w:val="mi-NZ"/>
              </w:rPr>
              <w:t>3</w:t>
            </w:r>
          </w:p>
        </w:tc>
        <w:tc>
          <w:tcPr>
            <w:tcW w:w="896" w:type="pct"/>
          </w:tcPr>
          <w:p w14:paraId="0F5C21BF" w14:textId="77777777" w:rsidR="00F112AE" w:rsidRDefault="00F112AE" w:rsidP="00A53D8D">
            <w:pPr>
              <w:rPr>
                <w:lang w:val="mi-NZ"/>
              </w:rPr>
            </w:pPr>
            <w:r>
              <w:t>Communication about school progress</w:t>
            </w:r>
          </w:p>
        </w:tc>
        <w:tc>
          <w:tcPr>
            <w:tcW w:w="2808" w:type="pct"/>
          </w:tcPr>
          <w:p w14:paraId="62450F59" w14:textId="1B99F330" w:rsidR="00F112AE" w:rsidRDefault="00F112AE" w:rsidP="00F112AE">
            <w:pPr>
              <w:pStyle w:val="ListParagraph"/>
              <w:numPr>
                <w:ilvl w:val="0"/>
                <w:numId w:val="28"/>
              </w:numPr>
            </w:pPr>
            <w:r>
              <w:t>P</w:t>
            </w:r>
            <w:r w:rsidR="00061C97">
              <w:t xml:space="preserve">repare, </w:t>
            </w:r>
            <w:r>
              <w:t>attend parent-teacher interviews.</w:t>
            </w:r>
          </w:p>
          <w:p w14:paraId="0E6AAA4B" w14:textId="41ECDB1E" w:rsidR="00F112AE" w:rsidRDefault="00F112AE" w:rsidP="00F112AE">
            <w:pPr>
              <w:pStyle w:val="ListParagraph"/>
              <w:numPr>
                <w:ilvl w:val="0"/>
                <w:numId w:val="28"/>
              </w:numPr>
            </w:pPr>
            <w:r>
              <w:t>Be alert for any ministry achievement initiatives that are being offered to your district – judge their value for your school.</w:t>
            </w:r>
          </w:p>
          <w:p w14:paraId="212E019F" w14:textId="1A87DF61" w:rsidR="00141D77" w:rsidRPr="0020074F" w:rsidRDefault="00F112AE" w:rsidP="00141D77">
            <w:pPr>
              <w:pStyle w:val="ListParagraph"/>
              <w:numPr>
                <w:ilvl w:val="0"/>
                <w:numId w:val="28"/>
              </w:numPr>
            </w:pPr>
            <w:r>
              <w:t>Find out about and be involved with school-based groups, such as past pupils associations, parent support groups.</w:t>
            </w:r>
          </w:p>
        </w:tc>
        <w:tc>
          <w:tcPr>
            <w:tcW w:w="1135" w:type="pct"/>
          </w:tcPr>
          <w:p w14:paraId="7D00F970" w14:textId="77777777" w:rsidR="00F112AE" w:rsidRDefault="00F112AE" w:rsidP="00A53D8D">
            <w:pPr>
              <w:rPr>
                <w:lang w:val="mi-NZ"/>
              </w:rPr>
            </w:pPr>
          </w:p>
        </w:tc>
      </w:tr>
      <w:tr w:rsidR="00F112AE" w14:paraId="252E673F" w14:textId="77777777" w:rsidTr="00A53D8D">
        <w:tblPrEx>
          <w:tblCellMar>
            <w:top w:w="0" w:type="dxa"/>
            <w:bottom w:w="0" w:type="dxa"/>
          </w:tblCellMar>
        </w:tblPrEx>
        <w:tc>
          <w:tcPr>
            <w:tcW w:w="161" w:type="pct"/>
          </w:tcPr>
          <w:p w14:paraId="68832CA8" w14:textId="6C8ED208" w:rsidR="00F112AE" w:rsidRDefault="00F112AE" w:rsidP="00A53D8D">
            <w:pPr>
              <w:rPr>
                <w:lang w:val="mi-NZ"/>
              </w:rPr>
            </w:pPr>
            <w:r>
              <w:rPr>
                <w:lang w:val="mi-NZ"/>
              </w:rPr>
              <w:t>4</w:t>
            </w:r>
          </w:p>
        </w:tc>
        <w:tc>
          <w:tcPr>
            <w:tcW w:w="896" w:type="pct"/>
          </w:tcPr>
          <w:p w14:paraId="0B550ABE" w14:textId="77777777" w:rsidR="00F112AE" w:rsidRDefault="00F112AE" w:rsidP="00A53D8D">
            <w:r>
              <w:t>Systems</w:t>
            </w:r>
          </w:p>
        </w:tc>
        <w:tc>
          <w:tcPr>
            <w:tcW w:w="2808" w:type="pct"/>
          </w:tcPr>
          <w:p w14:paraId="45585FB0" w14:textId="67A74340" w:rsidR="00F112AE" w:rsidRDefault="00F112AE" w:rsidP="00141D77">
            <w:pPr>
              <w:pStyle w:val="ListParagraph"/>
              <w:numPr>
                <w:ilvl w:val="0"/>
                <w:numId w:val="29"/>
              </w:numPr>
            </w:pPr>
            <w:r>
              <w:t xml:space="preserve">Ensure essential school records and processes are working effectively, for example holiday records for support staff, website, cleaning.   </w:t>
            </w:r>
          </w:p>
          <w:p w14:paraId="6A5BC11F" w14:textId="1FDC75FE" w:rsidR="00F112AE" w:rsidRDefault="00F112AE" w:rsidP="00141D77">
            <w:pPr>
              <w:pStyle w:val="ListParagraph"/>
              <w:numPr>
                <w:ilvl w:val="0"/>
                <w:numId w:val="29"/>
              </w:numPr>
            </w:pPr>
            <w:r>
              <w:t>Complete 1 July returns for the</w:t>
            </w:r>
            <w:r w:rsidR="00141D77">
              <w:t xml:space="preserve"> </w:t>
            </w:r>
            <w:r>
              <w:t>ministry. Ensure the prediction for next year is as accurate as possible. Check what to do if you need to reduce staffing numbers – check collective agreements and contact NZSTA.</w:t>
            </w:r>
            <w:r>
              <w:tab/>
            </w:r>
          </w:p>
          <w:p w14:paraId="5D0CA876" w14:textId="77B3DA74" w:rsidR="00F112AE" w:rsidRDefault="00F112AE" w:rsidP="00141D77">
            <w:pPr>
              <w:pStyle w:val="ListParagraph"/>
              <w:numPr>
                <w:ilvl w:val="0"/>
                <w:numId w:val="29"/>
              </w:numPr>
            </w:pPr>
            <w:r>
              <w:t>Ensure school systems are in place to start developing next year’s learning structures, for example timetable.</w:t>
            </w:r>
          </w:p>
          <w:p w14:paraId="05EA863E" w14:textId="77777777" w:rsidR="00141D77" w:rsidRDefault="00141D77" w:rsidP="00141D77">
            <w:pPr>
              <w:pStyle w:val="ListParagraph"/>
              <w:numPr>
                <w:ilvl w:val="0"/>
                <w:numId w:val="29"/>
              </w:numPr>
            </w:pPr>
            <w:r>
              <w:t>Ensure processes for enrolment and transitioning of next year’s intake are in place.</w:t>
            </w:r>
          </w:p>
          <w:p w14:paraId="5889C91A" w14:textId="3F5EA6B0" w:rsidR="00F112AE" w:rsidRDefault="00141D77" w:rsidP="00141D77">
            <w:pPr>
              <w:pStyle w:val="ListParagraph"/>
              <w:numPr>
                <w:ilvl w:val="0"/>
                <w:numId w:val="29"/>
              </w:numPr>
            </w:pPr>
            <w:r>
              <w:t>Advertise in newspaper the final enrolment dates for out-of-zone candidates for the enrolment scheme.</w:t>
            </w:r>
          </w:p>
        </w:tc>
        <w:tc>
          <w:tcPr>
            <w:tcW w:w="1135" w:type="pct"/>
          </w:tcPr>
          <w:p w14:paraId="38F4DF7C" w14:textId="77777777" w:rsidR="00F112AE" w:rsidRDefault="00F112AE" w:rsidP="00A53D8D">
            <w:pPr>
              <w:rPr>
                <w:lang w:val="mi-NZ"/>
              </w:rPr>
            </w:pPr>
          </w:p>
        </w:tc>
      </w:tr>
      <w:tr w:rsidR="00F112AE" w14:paraId="20ADC7B1" w14:textId="77777777" w:rsidTr="00A53D8D">
        <w:tc>
          <w:tcPr>
            <w:tcW w:w="161" w:type="pct"/>
          </w:tcPr>
          <w:p w14:paraId="72298FBA" w14:textId="6446605F" w:rsidR="00F112AE" w:rsidRDefault="00F112AE" w:rsidP="00A53D8D">
            <w:pPr>
              <w:rPr>
                <w:lang w:val="mi-NZ"/>
              </w:rPr>
            </w:pPr>
            <w:r>
              <w:rPr>
                <w:lang w:val="mi-NZ"/>
              </w:rPr>
              <w:t>5</w:t>
            </w:r>
          </w:p>
        </w:tc>
        <w:tc>
          <w:tcPr>
            <w:tcW w:w="896" w:type="pct"/>
          </w:tcPr>
          <w:p w14:paraId="3F7BB5ED" w14:textId="77777777" w:rsidR="00F112AE" w:rsidRDefault="00F112AE" w:rsidP="00A53D8D">
            <w:r>
              <w:t>Ako – being a learner</w:t>
            </w:r>
          </w:p>
        </w:tc>
        <w:tc>
          <w:tcPr>
            <w:tcW w:w="2808" w:type="pct"/>
          </w:tcPr>
          <w:p w14:paraId="6083B82B" w14:textId="2D4E8510" w:rsidR="00F112AE" w:rsidRDefault="00141D77" w:rsidP="00141D77">
            <w:pPr>
              <w:pStyle w:val="ListParagraph"/>
              <w:numPr>
                <w:ilvl w:val="0"/>
                <w:numId w:val="30"/>
              </w:numPr>
            </w:pPr>
            <w:r>
              <w:t>Continue your weekly learning – other school website are often a rich source of information.</w:t>
            </w:r>
          </w:p>
        </w:tc>
        <w:tc>
          <w:tcPr>
            <w:tcW w:w="1135" w:type="pct"/>
          </w:tcPr>
          <w:p w14:paraId="383D3F2F" w14:textId="77777777" w:rsidR="00F112AE" w:rsidRDefault="00F112AE" w:rsidP="00A53D8D">
            <w:pPr>
              <w:rPr>
                <w:lang w:val="mi-NZ"/>
              </w:rPr>
            </w:pPr>
          </w:p>
        </w:tc>
      </w:tr>
    </w:tbl>
    <w:p w14:paraId="40683043" w14:textId="77777777" w:rsidR="00186AC8" w:rsidRDefault="00186AC8" w:rsidP="00186AC8"/>
    <w:p w14:paraId="43AC4B63" w14:textId="5CD9CF7D" w:rsidR="006621AE" w:rsidRDefault="006621AE" w:rsidP="006621AE">
      <w:pPr>
        <w:pStyle w:val="Heading1"/>
      </w:pPr>
      <w:r>
        <w:t>August</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6621AE" w14:paraId="699A5060" w14:textId="77777777" w:rsidTr="00A53D8D">
        <w:tc>
          <w:tcPr>
            <w:tcW w:w="161" w:type="pct"/>
            <w:tcBorders>
              <w:top w:val="nil"/>
              <w:left w:val="nil"/>
              <w:bottom w:val="single" w:sz="4" w:space="0" w:color="auto"/>
              <w:right w:val="nil"/>
            </w:tcBorders>
          </w:tcPr>
          <w:p w14:paraId="6C7D65FF" w14:textId="77777777" w:rsidR="006621AE" w:rsidRDefault="006621AE" w:rsidP="00A53D8D">
            <w:pPr>
              <w:rPr>
                <w:lang w:val="mi-NZ"/>
              </w:rPr>
            </w:pPr>
          </w:p>
        </w:tc>
        <w:tc>
          <w:tcPr>
            <w:tcW w:w="896" w:type="pct"/>
            <w:tcBorders>
              <w:top w:val="nil"/>
              <w:left w:val="nil"/>
              <w:bottom w:val="single" w:sz="4" w:space="0" w:color="auto"/>
              <w:right w:val="nil"/>
            </w:tcBorders>
          </w:tcPr>
          <w:p w14:paraId="21BED482" w14:textId="77777777" w:rsidR="006621AE" w:rsidRDefault="006621AE" w:rsidP="00A53D8D">
            <w:pPr>
              <w:rPr>
                <w:lang w:val="mi-NZ"/>
              </w:rPr>
            </w:pPr>
          </w:p>
        </w:tc>
        <w:tc>
          <w:tcPr>
            <w:tcW w:w="2808" w:type="pct"/>
            <w:tcBorders>
              <w:top w:val="nil"/>
              <w:left w:val="nil"/>
              <w:bottom w:val="single" w:sz="4" w:space="0" w:color="auto"/>
              <w:right w:val="single" w:sz="4" w:space="0" w:color="auto"/>
            </w:tcBorders>
          </w:tcPr>
          <w:p w14:paraId="30EB5638" w14:textId="77777777" w:rsidR="006621AE" w:rsidRPr="007F7642" w:rsidRDefault="006621AE" w:rsidP="00A53D8D">
            <w:pPr>
              <w:rPr>
                <w:lang w:val="mi-NZ"/>
              </w:rPr>
            </w:pPr>
          </w:p>
        </w:tc>
        <w:tc>
          <w:tcPr>
            <w:tcW w:w="1135" w:type="pct"/>
            <w:tcBorders>
              <w:left w:val="single" w:sz="4" w:space="0" w:color="auto"/>
            </w:tcBorders>
          </w:tcPr>
          <w:p w14:paraId="4F5777C3" w14:textId="77777777" w:rsidR="006621AE" w:rsidRPr="007F7642" w:rsidRDefault="006621AE" w:rsidP="00A53D8D">
            <w:pPr>
              <w:rPr>
                <w:lang w:val="mi-NZ"/>
              </w:rPr>
            </w:pPr>
            <w:r>
              <w:rPr>
                <w:lang w:val="mi-NZ"/>
              </w:rPr>
              <w:t>Your notes</w:t>
            </w:r>
          </w:p>
        </w:tc>
      </w:tr>
      <w:tr w:rsidR="006621AE" w14:paraId="0A2EBF94" w14:textId="77777777" w:rsidTr="00A53D8D">
        <w:tc>
          <w:tcPr>
            <w:tcW w:w="161" w:type="pct"/>
          </w:tcPr>
          <w:p w14:paraId="600A593A" w14:textId="77777777" w:rsidR="006621AE" w:rsidRDefault="006621AE" w:rsidP="00A53D8D">
            <w:pPr>
              <w:rPr>
                <w:lang w:val="mi-NZ"/>
              </w:rPr>
            </w:pPr>
            <w:r>
              <w:rPr>
                <w:lang w:val="mi-NZ"/>
              </w:rPr>
              <w:t>1</w:t>
            </w:r>
          </w:p>
        </w:tc>
        <w:tc>
          <w:tcPr>
            <w:tcW w:w="896" w:type="pct"/>
          </w:tcPr>
          <w:p w14:paraId="080DE48F" w14:textId="77777777" w:rsidR="006621AE" w:rsidRDefault="006621AE" w:rsidP="00A53D8D">
            <w:pPr>
              <w:rPr>
                <w:lang w:val="mi-NZ"/>
              </w:rPr>
            </w:pPr>
            <w:r>
              <w:rPr>
                <w:lang w:val="mi-NZ"/>
              </w:rPr>
              <w:t>Working with staff</w:t>
            </w:r>
          </w:p>
        </w:tc>
        <w:tc>
          <w:tcPr>
            <w:tcW w:w="2808" w:type="pct"/>
          </w:tcPr>
          <w:p w14:paraId="4B3B8B27" w14:textId="5619ABBA" w:rsidR="006621AE" w:rsidRDefault="006621AE" w:rsidP="006621AE">
            <w:pPr>
              <w:pStyle w:val="ListParagraph"/>
              <w:numPr>
                <w:ilvl w:val="0"/>
                <w:numId w:val="30"/>
              </w:numPr>
            </w:pPr>
            <w:r>
              <w:t>Maintain a flow of self-review. The big issues will be related to presence, engagement and achievement. Link this to board and community actions from last term and to the existing review and appraisal work being done.</w:t>
            </w:r>
          </w:p>
          <w:p w14:paraId="46562E3C" w14:textId="63466D6E" w:rsidR="006621AE" w:rsidRDefault="006621AE" w:rsidP="006621AE">
            <w:pPr>
              <w:pStyle w:val="ListParagraph"/>
              <w:numPr>
                <w:ilvl w:val="0"/>
                <w:numId w:val="30"/>
              </w:numPr>
            </w:pPr>
            <w:r>
              <w:t xml:space="preserve">Formative assessment – How is it working? Is it being used for learning decisions? </w:t>
            </w:r>
          </w:p>
          <w:p w14:paraId="2D5303CD" w14:textId="7B3475FA" w:rsidR="006621AE" w:rsidRPr="0020074F" w:rsidRDefault="006621AE" w:rsidP="006621AE">
            <w:pPr>
              <w:pStyle w:val="ListParagraph"/>
              <w:numPr>
                <w:ilvl w:val="0"/>
                <w:numId w:val="30"/>
              </w:numPr>
            </w:pPr>
            <w:r>
              <w:t>Acknowledge staff successes and achievements.</w:t>
            </w:r>
          </w:p>
        </w:tc>
        <w:tc>
          <w:tcPr>
            <w:tcW w:w="1135" w:type="pct"/>
          </w:tcPr>
          <w:p w14:paraId="64C58FE9" w14:textId="77777777" w:rsidR="006621AE" w:rsidRPr="007F7642" w:rsidRDefault="006621AE" w:rsidP="00A53D8D">
            <w:pPr>
              <w:rPr>
                <w:lang w:val="mi-NZ"/>
              </w:rPr>
            </w:pPr>
          </w:p>
        </w:tc>
      </w:tr>
      <w:tr w:rsidR="006621AE" w14:paraId="2F9AF756" w14:textId="77777777" w:rsidTr="00A53D8D">
        <w:tc>
          <w:tcPr>
            <w:tcW w:w="161" w:type="pct"/>
          </w:tcPr>
          <w:p w14:paraId="1617B2AF" w14:textId="54487449" w:rsidR="006621AE" w:rsidRDefault="006621AE" w:rsidP="00A53D8D">
            <w:pPr>
              <w:rPr>
                <w:lang w:val="mi-NZ"/>
              </w:rPr>
            </w:pPr>
            <w:r>
              <w:rPr>
                <w:lang w:val="mi-NZ"/>
              </w:rPr>
              <w:t>2</w:t>
            </w:r>
          </w:p>
        </w:tc>
        <w:tc>
          <w:tcPr>
            <w:tcW w:w="896" w:type="pct"/>
          </w:tcPr>
          <w:p w14:paraId="262EAEE1" w14:textId="77777777" w:rsidR="006621AE" w:rsidRDefault="006621AE" w:rsidP="00A53D8D">
            <w:r>
              <w:t>Ako – being a learner</w:t>
            </w:r>
          </w:p>
        </w:tc>
        <w:tc>
          <w:tcPr>
            <w:tcW w:w="2808" w:type="pct"/>
          </w:tcPr>
          <w:p w14:paraId="33EA8CF2" w14:textId="62579704" w:rsidR="006621AE" w:rsidRDefault="006621AE" w:rsidP="006621AE">
            <w:pPr>
              <w:pStyle w:val="ListParagraph"/>
              <w:numPr>
                <w:ilvl w:val="0"/>
                <w:numId w:val="31"/>
              </w:numPr>
            </w:pPr>
            <w:r>
              <w:t>Complete a critical inquiry and share it with staff, board or parents.</w:t>
            </w:r>
          </w:p>
          <w:p w14:paraId="67F7B644" w14:textId="5688AC98" w:rsidR="006621AE" w:rsidRDefault="006621AE" w:rsidP="006621AE">
            <w:pPr>
              <w:pStyle w:val="ListParagraph"/>
              <w:numPr>
                <w:ilvl w:val="0"/>
                <w:numId w:val="31"/>
              </w:numPr>
            </w:pPr>
            <w:r>
              <w:t>Visit other schools with the senior leadership team.</w:t>
            </w:r>
          </w:p>
        </w:tc>
        <w:tc>
          <w:tcPr>
            <w:tcW w:w="1135" w:type="pct"/>
          </w:tcPr>
          <w:p w14:paraId="25184850" w14:textId="77777777" w:rsidR="006621AE" w:rsidRDefault="006621AE" w:rsidP="00A53D8D">
            <w:pPr>
              <w:rPr>
                <w:lang w:val="mi-NZ"/>
              </w:rPr>
            </w:pPr>
          </w:p>
        </w:tc>
      </w:tr>
      <w:tr w:rsidR="006621AE" w14:paraId="511AD617" w14:textId="77777777" w:rsidTr="00A53D8D">
        <w:tblPrEx>
          <w:tblCellMar>
            <w:top w:w="0" w:type="dxa"/>
            <w:bottom w:w="0" w:type="dxa"/>
          </w:tblCellMar>
        </w:tblPrEx>
        <w:tc>
          <w:tcPr>
            <w:tcW w:w="161" w:type="pct"/>
          </w:tcPr>
          <w:p w14:paraId="71DAB8CB" w14:textId="05DA31FF" w:rsidR="006621AE" w:rsidRDefault="006621AE" w:rsidP="00A53D8D">
            <w:pPr>
              <w:rPr>
                <w:lang w:val="mi-NZ"/>
              </w:rPr>
            </w:pPr>
            <w:r>
              <w:rPr>
                <w:lang w:val="mi-NZ"/>
              </w:rPr>
              <w:t>3</w:t>
            </w:r>
          </w:p>
        </w:tc>
        <w:tc>
          <w:tcPr>
            <w:tcW w:w="896" w:type="pct"/>
          </w:tcPr>
          <w:p w14:paraId="6EF035C9" w14:textId="77777777" w:rsidR="006621AE" w:rsidRDefault="006621AE" w:rsidP="00A53D8D">
            <w:r>
              <w:t>Systems</w:t>
            </w:r>
          </w:p>
        </w:tc>
        <w:tc>
          <w:tcPr>
            <w:tcW w:w="2808" w:type="pct"/>
          </w:tcPr>
          <w:p w14:paraId="61B6BF0A" w14:textId="4379B8F0" w:rsidR="006621AE" w:rsidRDefault="006621AE" w:rsidP="006621AE">
            <w:pPr>
              <w:pStyle w:val="ListParagraph"/>
              <w:numPr>
                <w:ilvl w:val="0"/>
                <w:numId w:val="32"/>
              </w:numPr>
            </w:pPr>
            <w:r>
              <w:t xml:space="preserve">Collect information from staff about their plans for next year, for example leave, resignation. </w:t>
            </w:r>
          </w:p>
          <w:p w14:paraId="38A4F61E" w14:textId="67BDFE92" w:rsidR="006621AE" w:rsidRDefault="006621AE" w:rsidP="006621AE">
            <w:pPr>
              <w:pStyle w:val="ListParagraph"/>
              <w:numPr>
                <w:ilvl w:val="0"/>
                <w:numId w:val="32"/>
              </w:numPr>
            </w:pPr>
            <w:r>
              <w:t xml:space="preserve">Check GMFS is satisfactory and if necessary ask for a re-assessment. </w:t>
            </w:r>
          </w:p>
          <w:p w14:paraId="2B646BCA" w14:textId="5B706E82" w:rsidR="006621AE" w:rsidRDefault="006621AE" w:rsidP="006621AE">
            <w:pPr>
              <w:pStyle w:val="ListParagraph"/>
              <w:numPr>
                <w:ilvl w:val="0"/>
                <w:numId w:val="32"/>
              </w:numPr>
            </w:pPr>
            <w:r>
              <w:t>If the roll has fallen and you need to reduce staffing, apply the process in accordance with the collective agreement.</w:t>
            </w:r>
          </w:p>
          <w:p w14:paraId="2B82A3C8" w14:textId="1A275DED" w:rsidR="006621AE" w:rsidRDefault="006621AE" w:rsidP="006621AE">
            <w:pPr>
              <w:pStyle w:val="ListParagraph"/>
              <w:numPr>
                <w:ilvl w:val="0"/>
                <w:numId w:val="32"/>
              </w:numPr>
            </w:pPr>
            <w:r>
              <w:t xml:space="preserve">Ensure the speakers for end of year prize giving are confirmed. </w:t>
            </w:r>
          </w:p>
          <w:p w14:paraId="02E9EA99" w14:textId="6FD38116" w:rsidR="006621AE" w:rsidRDefault="006621AE" w:rsidP="006621AE">
            <w:pPr>
              <w:pStyle w:val="ListParagraph"/>
              <w:numPr>
                <w:ilvl w:val="0"/>
                <w:numId w:val="32"/>
              </w:numPr>
            </w:pPr>
            <w:r>
              <w:t>Ensure sponsors of school prizes are going to provide their support for this year.</w:t>
            </w:r>
          </w:p>
        </w:tc>
        <w:tc>
          <w:tcPr>
            <w:tcW w:w="1135" w:type="pct"/>
          </w:tcPr>
          <w:p w14:paraId="62D99AF7" w14:textId="77777777" w:rsidR="006621AE" w:rsidRDefault="006621AE" w:rsidP="00A53D8D">
            <w:pPr>
              <w:rPr>
                <w:lang w:val="mi-NZ"/>
              </w:rPr>
            </w:pPr>
          </w:p>
        </w:tc>
      </w:tr>
    </w:tbl>
    <w:p w14:paraId="43D4FC24" w14:textId="77777777" w:rsidR="006621AE" w:rsidRDefault="006621AE" w:rsidP="00186AC8"/>
    <w:p w14:paraId="359014A7" w14:textId="77777777" w:rsidR="006F4622" w:rsidRDefault="006F4622">
      <w:pPr>
        <w:spacing w:after="0" w:line="240" w:lineRule="auto"/>
        <w:rPr>
          <w:rFonts w:asciiTheme="majorHAnsi" w:eastAsiaTheme="majorEastAsia" w:hAnsiTheme="majorHAnsi" w:cstheme="majorBidi"/>
          <w:b/>
          <w:color w:val="000000" w:themeColor="text1"/>
          <w:sz w:val="32"/>
          <w:szCs w:val="32"/>
          <w:lang w:val="mi-NZ"/>
        </w:rPr>
      </w:pPr>
      <w:r>
        <w:br w:type="page"/>
      </w:r>
    </w:p>
    <w:p w14:paraId="13469FBF" w14:textId="403B148C" w:rsidR="00186AC8" w:rsidRDefault="00591391" w:rsidP="00591391">
      <w:pPr>
        <w:pStyle w:val="Heading1"/>
      </w:pPr>
      <w:r>
        <w:lastRenderedPageBreak/>
        <w:t>September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CF595B" w14:paraId="4F2D1A04" w14:textId="77777777" w:rsidTr="00A53D8D">
        <w:tc>
          <w:tcPr>
            <w:tcW w:w="161" w:type="pct"/>
            <w:tcBorders>
              <w:top w:val="nil"/>
              <w:left w:val="nil"/>
              <w:bottom w:val="single" w:sz="4" w:space="0" w:color="auto"/>
              <w:right w:val="nil"/>
            </w:tcBorders>
          </w:tcPr>
          <w:p w14:paraId="149D61D9" w14:textId="77777777" w:rsidR="00CF595B" w:rsidRDefault="00CF595B" w:rsidP="00A53D8D">
            <w:pPr>
              <w:rPr>
                <w:lang w:val="mi-NZ"/>
              </w:rPr>
            </w:pPr>
          </w:p>
        </w:tc>
        <w:tc>
          <w:tcPr>
            <w:tcW w:w="896" w:type="pct"/>
            <w:tcBorders>
              <w:top w:val="nil"/>
              <w:left w:val="nil"/>
              <w:bottom w:val="single" w:sz="4" w:space="0" w:color="auto"/>
              <w:right w:val="nil"/>
            </w:tcBorders>
          </w:tcPr>
          <w:p w14:paraId="74BF6DE3" w14:textId="77777777" w:rsidR="00CF595B" w:rsidRDefault="00CF595B" w:rsidP="00A53D8D">
            <w:pPr>
              <w:rPr>
                <w:lang w:val="mi-NZ"/>
              </w:rPr>
            </w:pPr>
          </w:p>
        </w:tc>
        <w:tc>
          <w:tcPr>
            <w:tcW w:w="2808" w:type="pct"/>
            <w:tcBorders>
              <w:top w:val="nil"/>
              <w:left w:val="nil"/>
              <w:bottom w:val="single" w:sz="4" w:space="0" w:color="auto"/>
              <w:right w:val="single" w:sz="4" w:space="0" w:color="auto"/>
            </w:tcBorders>
          </w:tcPr>
          <w:p w14:paraId="6EE7962C" w14:textId="77777777" w:rsidR="00CF595B" w:rsidRPr="007F7642" w:rsidRDefault="00CF595B" w:rsidP="00A53D8D">
            <w:pPr>
              <w:rPr>
                <w:lang w:val="mi-NZ"/>
              </w:rPr>
            </w:pPr>
          </w:p>
        </w:tc>
        <w:tc>
          <w:tcPr>
            <w:tcW w:w="1135" w:type="pct"/>
            <w:tcBorders>
              <w:left w:val="single" w:sz="4" w:space="0" w:color="auto"/>
            </w:tcBorders>
          </w:tcPr>
          <w:p w14:paraId="457907CD" w14:textId="77777777" w:rsidR="00CF595B" w:rsidRPr="007F7642" w:rsidRDefault="00CF595B" w:rsidP="00A53D8D">
            <w:pPr>
              <w:rPr>
                <w:lang w:val="mi-NZ"/>
              </w:rPr>
            </w:pPr>
            <w:r>
              <w:rPr>
                <w:lang w:val="mi-NZ"/>
              </w:rPr>
              <w:t>Your notes</w:t>
            </w:r>
          </w:p>
        </w:tc>
      </w:tr>
      <w:tr w:rsidR="00CF595B" w14:paraId="4443F63E" w14:textId="77777777" w:rsidTr="00A53D8D">
        <w:tc>
          <w:tcPr>
            <w:tcW w:w="161" w:type="pct"/>
          </w:tcPr>
          <w:p w14:paraId="104BDD6E" w14:textId="77777777" w:rsidR="00CF595B" w:rsidRDefault="00CF595B" w:rsidP="00A53D8D">
            <w:pPr>
              <w:rPr>
                <w:lang w:val="mi-NZ"/>
              </w:rPr>
            </w:pPr>
            <w:r>
              <w:rPr>
                <w:lang w:val="mi-NZ"/>
              </w:rPr>
              <w:t>1</w:t>
            </w:r>
          </w:p>
        </w:tc>
        <w:tc>
          <w:tcPr>
            <w:tcW w:w="896" w:type="pct"/>
          </w:tcPr>
          <w:p w14:paraId="497A6D7F" w14:textId="77777777" w:rsidR="00CF595B" w:rsidRDefault="00CF595B" w:rsidP="00A53D8D">
            <w:pPr>
              <w:rPr>
                <w:lang w:val="mi-NZ"/>
              </w:rPr>
            </w:pPr>
            <w:r>
              <w:rPr>
                <w:lang w:val="mi-NZ"/>
              </w:rPr>
              <w:t>Working with staff</w:t>
            </w:r>
          </w:p>
        </w:tc>
        <w:tc>
          <w:tcPr>
            <w:tcW w:w="2808" w:type="pct"/>
          </w:tcPr>
          <w:p w14:paraId="24A01A37" w14:textId="0F9E7479" w:rsidR="00CF595B" w:rsidRDefault="00CF595B" w:rsidP="00CF595B">
            <w:pPr>
              <w:pStyle w:val="ListParagraph"/>
              <w:numPr>
                <w:ilvl w:val="0"/>
                <w:numId w:val="33"/>
              </w:numPr>
            </w:pPr>
            <w:r>
              <w:t>Maintain an overview of the match of student needs with staffing resources and participate in timetable structure decisions</w:t>
            </w:r>
          </w:p>
          <w:p w14:paraId="2D1A6435" w14:textId="4CE70AE4" w:rsidR="00CF595B" w:rsidRDefault="00CF595B" w:rsidP="00CF595B">
            <w:pPr>
              <w:pStyle w:val="ListParagraph"/>
              <w:numPr>
                <w:ilvl w:val="0"/>
                <w:numId w:val="33"/>
              </w:numPr>
            </w:pPr>
            <w:r>
              <w:t>Confirm school organisational structures for next year – consult board, staff, community.</w:t>
            </w:r>
          </w:p>
          <w:p w14:paraId="68831B62" w14:textId="4BE349F7" w:rsidR="00CF595B" w:rsidRDefault="00CF595B" w:rsidP="00CF595B">
            <w:pPr>
              <w:pStyle w:val="ListParagraph"/>
              <w:numPr>
                <w:ilvl w:val="0"/>
                <w:numId w:val="33"/>
              </w:numPr>
            </w:pPr>
            <w:r>
              <w:t>Ensure transition programmes are operating successfully for year 12 and 13 leavers.</w:t>
            </w:r>
          </w:p>
          <w:p w14:paraId="08BE63CC" w14:textId="02E77222" w:rsidR="00CF595B" w:rsidRDefault="00CF595B" w:rsidP="00CF595B">
            <w:pPr>
              <w:pStyle w:val="ListParagraph"/>
              <w:numPr>
                <w:ilvl w:val="0"/>
                <w:numId w:val="33"/>
              </w:numPr>
            </w:pPr>
            <w:r>
              <w:t>Ensure final practice exams for NCEA are well run.</w:t>
            </w:r>
          </w:p>
          <w:p w14:paraId="0B07352C" w14:textId="5B2A498F" w:rsidR="00CF595B" w:rsidRDefault="00CF595B" w:rsidP="00CF595B">
            <w:pPr>
              <w:pStyle w:val="ListParagraph"/>
              <w:numPr>
                <w:ilvl w:val="0"/>
                <w:numId w:val="33"/>
              </w:numPr>
            </w:pPr>
            <w:r>
              <w:t>Ensure review processes for this year are producing outcomes and feed them into school-wide planning and strategies for next year.</w:t>
            </w:r>
          </w:p>
          <w:p w14:paraId="2E8F84F8" w14:textId="52452BE1" w:rsidR="00CF595B" w:rsidRDefault="00CF595B" w:rsidP="00CF595B">
            <w:pPr>
              <w:pStyle w:val="ListParagraph"/>
              <w:numPr>
                <w:ilvl w:val="0"/>
                <w:numId w:val="33"/>
              </w:numPr>
            </w:pPr>
            <w:r>
              <w:t xml:space="preserve">Identify the worst teaching space in the school and work to improve it. </w:t>
            </w:r>
          </w:p>
          <w:p w14:paraId="16735843" w14:textId="27D924C6" w:rsidR="00CF595B" w:rsidRPr="0020074F" w:rsidRDefault="00CF595B" w:rsidP="00CF595B">
            <w:pPr>
              <w:pStyle w:val="ListParagraph"/>
              <w:numPr>
                <w:ilvl w:val="0"/>
                <w:numId w:val="33"/>
              </w:numPr>
            </w:pPr>
            <w:r>
              <w:t>Acknowledge staff successes and achievements.</w:t>
            </w:r>
          </w:p>
        </w:tc>
        <w:tc>
          <w:tcPr>
            <w:tcW w:w="1135" w:type="pct"/>
          </w:tcPr>
          <w:p w14:paraId="620DBE22" w14:textId="77777777" w:rsidR="00CF595B" w:rsidRPr="007F7642" w:rsidRDefault="00CF595B" w:rsidP="00A53D8D">
            <w:pPr>
              <w:rPr>
                <w:lang w:val="mi-NZ"/>
              </w:rPr>
            </w:pPr>
          </w:p>
        </w:tc>
      </w:tr>
      <w:tr w:rsidR="00CF595B" w14:paraId="10C3E139" w14:textId="77777777" w:rsidTr="00A53D8D">
        <w:tc>
          <w:tcPr>
            <w:tcW w:w="161" w:type="pct"/>
          </w:tcPr>
          <w:p w14:paraId="7E4A84D5" w14:textId="77777777" w:rsidR="00CF595B" w:rsidRDefault="00CF595B" w:rsidP="00A53D8D">
            <w:pPr>
              <w:rPr>
                <w:lang w:val="mi-NZ"/>
              </w:rPr>
            </w:pPr>
            <w:r>
              <w:rPr>
                <w:lang w:val="mi-NZ"/>
              </w:rPr>
              <w:t>2</w:t>
            </w:r>
          </w:p>
        </w:tc>
        <w:tc>
          <w:tcPr>
            <w:tcW w:w="896" w:type="pct"/>
          </w:tcPr>
          <w:p w14:paraId="0BD6D731" w14:textId="59DB81C6" w:rsidR="00CF595B" w:rsidRDefault="00CF595B" w:rsidP="00A53D8D">
            <w:r>
              <w:t>Communication about school progress</w:t>
            </w:r>
          </w:p>
        </w:tc>
        <w:tc>
          <w:tcPr>
            <w:tcW w:w="2808" w:type="pct"/>
          </w:tcPr>
          <w:p w14:paraId="0656F023" w14:textId="2940FAD6" w:rsidR="00CF595B" w:rsidRDefault="00CF595B" w:rsidP="00CF595B">
            <w:pPr>
              <w:pStyle w:val="ListParagraph"/>
              <w:numPr>
                <w:ilvl w:val="0"/>
                <w:numId w:val="34"/>
              </w:numPr>
            </w:pPr>
            <w:r>
              <w:t>Thanks to winter sports coaches and supporters of extra-curricular events and activities.</w:t>
            </w:r>
          </w:p>
          <w:p w14:paraId="50471E25" w14:textId="12A4FD02" w:rsidR="00CF595B" w:rsidRDefault="00CF595B" w:rsidP="00CF595B">
            <w:pPr>
              <w:pStyle w:val="ListParagraph"/>
              <w:numPr>
                <w:ilvl w:val="0"/>
                <w:numId w:val="34"/>
              </w:numPr>
            </w:pPr>
            <w:r>
              <w:t>Have you reviewed the effectiveness of the newsletter? Ask some parents and students for feedback.</w:t>
            </w:r>
          </w:p>
          <w:p w14:paraId="3EFAA5FB" w14:textId="240CCAD0" w:rsidR="00CF595B" w:rsidRDefault="00CF595B" w:rsidP="00CF595B">
            <w:pPr>
              <w:pStyle w:val="ListParagraph"/>
              <w:numPr>
                <w:ilvl w:val="0"/>
                <w:numId w:val="34"/>
              </w:numPr>
            </w:pPr>
            <w:r>
              <w:t>Continue walking the school. Be seen and involved with the core business of teaching and learning.</w:t>
            </w:r>
          </w:p>
        </w:tc>
        <w:tc>
          <w:tcPr>
            <w:tcW w:w="1135" w:type="pct"/>
          </w:tcPr>
          <w:p w14:paraId="30BE54B1" w14:textId="77777777" w:rsidR="00CF595B" w:rsidRDefault="00CF595B" w:rsidP="00A53D8D">
            <w:pPr>
              <w:rPr>
                <w:lang w:val="mi-NZ"/>
              </w:rPr>
            </w:pPr>
          </w:p>
        </w:tc>
      </w:tr>
      <w:tr w:rsidR="00CF595B" w14:paraId="584563EA" w14:textId="77777777" w:rsidTr="00A53D8D">
        <w:tc>
          <w:tcPr>
            <w:tcW w:w="161" w:type="pct"/>
          </w:tcPr>
          <w:p w14:paraId="79A89247" w14:textId="6B80C407" w:rsidR="00CF595B" w:rsidRDefault="00CF595B" w:rsidP="00A53D8D">
            <w:pPr>
              <w:rPr>
                <w:lang w:val="mi-NZ"/>
              </w:rPr>
            </w:pPr>
            <w:r>
              <w:rPr>
                <w:lang w:val="mi-NZ"/>
              </w:rPr>
              <w:t>3</w:t>
            </w:r>
          </w:p>
        </w:tc>
        <w:tc>
          <w:tcPr>
            <w:tcW w:w="896" w:type="pct"/>
          </w:tcPr>
          <w:p w14:paraId="5300B9FC" w14:textId="45ED31FC" w:rsidR="00CF595B" w:rsidRDefault="00CF595B" w:rsidP="00A53D8D">
            <w:r>
              <w:t xml:space="preserve">Ako </w:t>
            </w:r>
          </w:p>
        </w:tc>
        <w:tc>
          <w:tcPr>
            <w:tcW w:w="2808" w:type="pct"/>
          </w:tcPr>
          <w:p w14:paraId="6CA5DAA3" w14:textId="32A4D32B" w:rsidR="00CF595B" w:rsidRDefault="00CF595B" w:rsidP="00CF595B">
            <w:pPr>
              <w:pStyle w:val="ListParagraph"/>
              <w:numPr>
                <w:ilvl w:val="0"/>
                <w:numId w:val="35"/>
              </w:numPr>
            </w:pPr>
            <w:r>
              <w:t>Review your roles and participation in principals’ networks. Use this to assess your networking needs for next year.</w:t>
            </w:r>
          </w:p>
          <w:p w14:paraId="5DEBCCB1" w14:textId="79E291DB" w:rsidR="00CF595B" w:rsidRDefault="00CF595B" w:rsidP="00CF595B">
            <w:pPr>
              <w:pStyle w:val="ListParagraph"/>
              <w:numPr>
                <w:ilvl w:val="0"/>
                <w:numId w:val="35"/>
              </w:numPr>
            </w:pPr>
            <w:r>
              <w:t>Have you a critical inquiry in action? Are you involving others in this type of learning?</w:t>
            </w:r>
          </w:p>
        </w:tc>
        <w:tc>
          <w:tcPr>
            <w:tcW w:w="1135" w:type="pct"/>
          </w:tcPr>
          <w:p w14:paraId="3A187B77" w14:textId="77777777" w:rsidR="00CF595B" w:rsidRDefault="00CF595B" w:rsidP="00A53D8D">
            <w:pPr>
              <w:rPr>
                <w:lang w:val="mi-NZ"/>
              </w:rPr>
            </w:pPr>
          </w:p>
        </w:tc>
      </w:tr>
      <w:tr w:rsidR="00CF595B" w14:paraId="7FD9A75D" w14:textId="77777777" w:rsidTr="00A53D8D">
        <w:tblPrEx>
          <w:tblCellMar>
            <w:top w:w="0" w:type="dxa"/>
            <w:bottom w:w="0" w:type="dxa"/>
          </w:tblCellMar>
        </w:tblPrEx>
        <w:tc>
          <w:tcPr>
            <w:tcW w:w="161" w:type="pct"/>
          </w:tcPr>
          <w:p w14:paraId="45A3EFCB" w14:textId="6C9B099E" w:rsidR="00CF595B" w:rsidRDefault="00CF595B" w:rsidP="00A53D8D">
            <w:pPr>
              <w:rPr>
                <w:lang w:val="mi-NZ"/>
              </w:rPr>
            </w:pPr>
            <w:r>
              <w:rPr>
                <w:lang w:val="mi-NZ"/>
              </w:rPr>
              <w:t>4</w:t>
            </w:r>
          </w:p>
        </w:tc>
        <w:tc>
          <w:tcPr>
            <w:tcW w:w="896" w:type="pct"/>
          </w:tcPr>
          <w:p w14:paraId="3D331F67" w14:textId="77777777" w:rsidR="00CF595B" w:rsidRDefault="00CF595B" w:rsidP="00A53D8D">
            <w:r>
              <w:t>Systems</w:t>
            </w:r>
          </w:p>
        </w:tc>
        <w:tc>
          <w:tcPr>
            <w:tcW w:w="2808" w:type="pct"/>
          </w:tcPr>
          <w:p w14:paraId="6902951B" w14:textId="6832CAFD" w:rsidR="00CF595B" w:rsidRDefault="00CF595B" w:rsidP="00CF595B">
            <w:pPr>
              <w:pStyle w:val="ListParagraph"/>
              <w:numPr>
                <w:ilvl w:val="0"/>
                <w:numId w:val="36"/>
              </w:numPr>
            </w:pPr>
            <w:r>
              <w:t>Establish staffing needs for next year. If required, get advertisements into the Gazette. Use the Gazette to check the other vacancies in your region as well.</w:t>
            </w:r>
          </w:p>
          <w:p w14:paraId="231F21C6" w14:textId="33BF63D9" w:rsidR="00CF595B" w:rsidRDefault="00CF595B" w:rsidP="00CF595B">
            <w:pPr>
              <w:pStyle w:val="ListParagraph"/>
              <w:numPr>
                <w:ilvl w:val="0"/>
                <w:numId w:val="36"/>
              </w:numPr>
            </w:pPr>
            <w:r>
              <w:t>Check special needs personnel and processes for next year are going to meet school needs, for example alternative education arrangements, ORRS.</w:t>
            </w:r>
          </w:p>
          <w:p w14:paraId="1405A883" w14:textId="4D240786" w:rsidR="00CF595B" w:rsidRDefault="00CF595B" w:rsidP="00CF595B">
            <w:pPr>
              <w:pStyle w:val="ListParagraph"/>
              <w:numPr>
                <w:ilvl w:val="0"/>
                <w:numId w:val="36"/>
              </w:numPr>
            </w:pPr>
            <w:r>
              <w:t>Go back to the Five year property plan and ensure all is in hand for the coming year.</w:t>
            </w:r>
          </w:p>
        </w:tc>
        <w:tc>
          <w:tcPr>
            <w:tcW w:w="1135" w:type="pct"/>
          </w:tcPr>
          <w:p w14:paraId="381E5CC4" w14:textId="77777777" w:rsidR="00CF595B" w:rsidRDefault="00CF595B" w:rsidP="00A53D8D">
            <w:pPr>
              <w:rPr>
                <w:lang w:val="mi-NZ"/>
              </w:rPr>
            </w:pPr>
          </w:p>
        </w:tc>
      </w:tr>
    </w:tbl>
    <w:p w14:paraId="4542F2BC" w14:textId="7ABDF419" w:rsidR="00591391" w:rsidRDefault="00A53D8D" w:rsidP="00A53D8D">
      <w:pPr>
        <w:pStyle w:val="Heading1"/>
      </w:pPr>
      <w:r>
        <w:lastRenderedPageBreak/>
        <w:t>October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A53D8D" w14:paraId="5972165A" w14:textId="77777777" w:rsidTr="00A53D8D">
        <w:tc>
          <w:tcPr>
            <w:tcW w:w="161" w:type="pct"/>
            <w:tcBorders>
              <w:top w:val="nil"/>
              <w:left w:val="nil"/>
              <w:bottom w:val="single" w:sz="4" w:space="0" w:color="auto"/>
              <w:right w:val="nil"/>
            </w:tcBorders>
          </w:tcPr>
          <w:p w14:paraId="0E308AC4" w14:textId="77777777" w:rsidR="00A53D8D" w:rsidRDefault="00A53D8D" w:rsidP="00A53D8D">
            <w:pPr>
              <w:rPr>
                <w:lang w:val="mi-NZ"/>
              </w:rPr>
            </w:pPr>
          </w:p>
        </w:tc>
        <w:tc>
          <w:tcPr>
            <w:tcW w:w="896" w:type="pct"/>
            <w:tcBorders>
              <w:top w:val="nil"/>
              <w:left w:val="nil"/>
              <w:bottom w:val="single" w:sz="4" w:space="0" w:color="auto"/>
              <w:right w:val="nil"/>
            </w:tcBorders>
          </w:tcPr>
          <w:p w14:paraId="77482A30" w14:textId="77777777" w:rsidR="00A53D8D" w:rsidRDefault="00A53D8D" w:rsidP="00A53D8D">
            <w:pPr>
              <w:rPr>
                <w:lang w:val="mi-NZ"/>
              </w:rPr>
            </w:pPr>
          </w:p>
        </w:tc>
        <w:tc>
          <w:tcPr>
            <w:tcW w:w="2808" w:type="pct"/>
            <w:tcBorders>
              <w:top w:val="nil"/>
              <w:left w:val="nil"/>
              <w:bottom w:val="single" w:sz="4" w:space="0" w:color="auto"/>
              <w:right w:val="single" w:sz="4" w:space="0" w:color="auto"/>
            </w:tcBorders>
          </w:tcPr>
          <w:p w14:paraId="26875AFE" w14:textId="77777777" w:rsidR="00A53D8D" w:rsidRPr="007F7642" w:rsidRDefault="00A53D8D" w:rsidP="00A53D8D">
            <w:pPr>
              <w:rPr>
                <w:lang w:val="mi-NZ"/>
              </w:rPr>
            </w:pPr>
          </w:p>
        </w:tc>
        <w:tc>
          <w:tcPr>
            <w:tcW w:w="1135" w:type="pct"/>
            <w:tcBorders>
              <w:left w:val="single" w:sz="4" w:space="0" w:color="auto"/>
            </w:tcBorders>
          </w:tcPr>
          <w:p w14:paraId="31BA76F3" w14:textId="77777777" w:rsidR="00A53D8D" w:rsidRPr="007F7642" w:rsidRDefault="00A53D8D" w:rsidP="00A53D8D">
            <w:pPr>
              <w:rPr>
                <w:lang w:val="mi-NZ"/>
              </w:rPr>
            </w:pPr>
            <w:r>
              <w:rPr>
                <w:lang w:val="mi-NZ"/>
              </w:rPr>
              <w:t>Your notes</w:t>
            </w:r>
          </w:p>
        </w:tc>
      </w:tr>
      <w:tr w:rsidR="00A53D8D" w14:paraId="7C59FCDF" w14:textId="77777777" w:rsidTr="00A53D8D">
        <w:tc>
          <w:tcPr>
            <w:tcW w:w="161" w:type="pct"/>
          </w:tcPr>
          <w:p w14:paraId="08D05EE1" w14:textId="77777777" w:rsidR="00A53D8D" w:rsidRDefault="00A53D8D" w:rsidP="00A53D8D">
            <w:pPr>
              <w:rPr>
                <w:lang w:val="mi-NZ"/>
              </w:rPr>
            </w:pPr>
            <w:r>
              <w:rPr>
                <w:lang w:val="mi-NZ"/>
              </w:rPr>
              <w:t>1</w:t>
            </w:r>
          </w:p>
        </w:tc>
        <w:tc>
          <w:tcPr>
            <w:tcW w:w="896" w:type="pct"/>
          </w:tcPr>
          <w:p w14:paraId="3CD48B98" w14:textId="77777777" w:rsidR="00A53D8D" w:rsidRDefault="00A53D8D" w:rsidP="00A53D8D">
            <w:pPr>
              <w:rPr>
                <w:lang w:val="mi-NZ"/>
              </w:rPr>
            </w:pPr>
            <w:r>
              <w:rPr>
                <w:lang w:val="mi-NZ"/>
              </w:rPr>
              <w:t>Working with staff</w:t>
            </w:r>
          </w:p>
        </w:tc>
        <w:tc>
          <w:tcPr>
            <w:tcW w:w="2808" w:type="pct"/>
          </w:tcPr>
          <w:p w14:paraId="6F1D40F4" w14:textId="77777777" w:rsidR="00204DA1" w:rsidRDefault="00204DA1" w:rsidP="00204DA1">
            <w:pPr>
              <w:pStyle w:val="ListParagraph"/>
              <w:numPr>
                <w:ilvl w:val="0"/>
                <w:numId w:val="27"/>
              </w:numPr>
            </w:pPr>
            <w:r>
              <w:t>Communicate with staff on term goals and key dates.</w:t>
            </w:r>
          </w:p>
          <w:p w14:paraId="680322BD" w14:textId="1305B93C" w:rsidR="00204DA1" w:rsidRDefault="00204DA1" w:rsidP="00204DA1">
            <w:pPr>
              <w:pStyle w:val="ListParagraph"/>
              <w:numPr>
                <w:ilvl w:val="0"/>
                <w:numId w:val="27"/>
              </w:numPr>
            </w:pPr>
            <w:r>
              <w:t>Begin to confirm next year’s learning goals, include professional development programme.</w:t>
            </w:r>
          </w:p>
          <w:p w14:paraId="5B589DCD" w14:textId="4890911F" w:rsidR="00204DA1" w:rsidRDefault="00204DA1" w:rsidP="00204DA1">
            <w:pPr>
              <w:pStyle w:val="ListParagraph"/>
              <w:numPr>
                <w:ilvl w:val="0"/>
                <w:numId w:val="27"/>
              </w:numPr>
            </w:pPr>
            <w:r>
              <w:t>Ensure end of year appraisal for interviews (review process) hit deadlines.</w:t>
            </w:r>
          </w:p>
          <w:p w14:paraId="5D1866AF" w14:textId="386622F6" w:rsidR="00A53D8D" w:rsidRPr="0020074F" w:rsidRDefault="00204DA1" w:rsidP="009401A6">
            <w:pPr>
              <w:pStyle w:val="ListParagraph"/>
              <w:numPr>
                <w:ilvl w:val="0"/>
                <w:numId w:val="27"/>
              </w:numPr>
            </w:pPr>
            <w:r>
              <w:t>Allocate a significant amount of time in the second half of November for strategic planning in association with other senior staff and the board.</w:t>
            </w:r>
          </w:p>
        </w:tc>
        <w:tc>
          <w:tcPr>
            <w:tcW w:w="1135" w:type="pct"/>
          </w:tcPr>
          <w:p w14:paraId="0C282D2E" w14:textId="77777777" w:rsidR="00A53D8D" w:rsidRPr="007F7642" w:rsidRDefault="00A53D8D" w:rsidP="00A53D8D">
            <w:pPr>
              <w:rPr>
                <w:lang w:val="mi-NZ"/>
              </w:rPr>
            </w:pPr>
          </w:p>
        </w:tc>
      </w:tr>
      <w:tr w:rsidR="00204DA1" w14:paraId="1DAE256D" w14:textId="77777777" w:rsidTr="00172408">
        <w:tblPrEx>
          <w:tblCellMar>
            <w:top w:w="0" w:type="dxa"/>
            <w:bottom w:w="0" w:type="dxa"/>
          </w:tblCellMar>
        </w:tblPrEx>
        <w:tc>
          <w:tcPr>
            <w:tcW w:w="161" w:type="pct"/>
          </w:tcPr>
          <w:p w14:paraId="4CE0A704" w14:textId="42030E47" w:rsidR="00204DA1" w:rsidRDefault="00204DA1" w:rsidP="00172408">
            <w:pPr>
              <w:rPr>
                <w:lang w:val="mi-NZ"/>
              </w:rPr>
            </w:pPr>
            <w:r>
              <w:rPr>
                <w:lang w:val="mi-NZ"/>
              </w:rPr>
              <w:t>2</w:t>
            </w:r>
          </w:p>
        </w:tc>
        <w:tc>
          <w:tcPr>
            <w:tcW w:w="896" w:type="pct"/>
          </w:tcPr>
          <w:p w14:paraId="61742808" w14:textId="77777777" w:rsidR="00204DA1" w:rsidRDefault="00204DA1" w:rsidP="00172408">
            <w:r>
              <w:t>Systems</w:t>
            </w:r>
          </w:p>
        </w:tc>
        <w:tc>
          <w:tcPr>
            <w:tcW w:w="2808" w:type="pct"/>
          </w:tcPr>
          <w:p w14:paraId="3FC63E33" w14:textId="424F97D0" w:rsidR="00204DA1" w:rsidRDefault="00204DA1" w:rsidP="00043E17">
            <w:pPr>
              <w:pStyle w:val="ListParagraph"/>
              <w:numPr>
                <w:ilvl w:val="0"/>
                <w:numId w:val="37"/>
              </w:numPr>
            </w:pPr>
            <w:r>
              <w:t>Begin setting next year’s budget.</w:t>
            </w:r>
          </w:p>
          <w:p w14:paraId="334D01AC" w14:textId="027FDAA3" w:rsidR="00204DA1" w:rsidRDefault="00204DA1" w:rsidP="00043E17">
            <w:pPr>
              <w:pStyle w:val="ListParagraph"/>
              <w:numPr>
                <w:ilvl w:val="0"/>
                <w:numId w:val="37"/>
              </w:numPr>
            </w:pPr>
            <w:r>
              <w:t>Continue monitoring staffing and advertise and appoint new staff as required.</w:t>
            </w:r>
          </w:p>
          <w:p w14:paraId="2C45E07A" w14:textId="4F36DBCC" w:rsidR="00204DA1" w:rsidRDefault="00204DA1" w:rsidP="00043E17">
            <w:pPr>
              <w:pStyle w:val="ListParagraph"/>
              <w:numPr>
                <w:ilvl w:val="0"/>
                <w:numId w:val="37"/>
              </w:numPr>
            </w:pPr>
            <w:r>
              <w:t>Ensure that all teacher registration matters are attended to, for example registration of PRTs.</w:t>
            </w:r>
          </w:p>
          <w:p w14:paraId="0FC17C9E" w14:textId="1964E877" w:rsidR="00204DA1" w:rsidRDefault="00204DA1" w:rsidP="00043E17">
            <w:pPr>
              <w:pStyle w:val="ListParagraph"/>
              <w:numPr>
                <w:ilvl w:val="0"/>
                <w:numId w:val="37"/>
              </w:numPr>
            </w:pPr>
            <w:r>
              <w:t>Monitor enrolment scheme waiting list and offer places where available.</w:t>
            </w:r>
          </w:p>
          <w:p w14:paraId="0CD67A24" w14:textId="1F84D23A" w:rsidR="00204DA1" w:rsidRDefault="00204DA1" w:rsidP="00043E17">
            <w:pPr>
              <w:pStyle w:val="ListParagraph"/>
              <w:numPr>
                <w:ilvl w:val="0"/>
                <w:numId w:val="37"/>
              </w:numPr>
            </w:pPr>
            <w:r>
              <w:t>Confirm actions required under banked staffing and tell payroll in time.</w:t>
            </w:r>
          </w:p>
          <w:p w14:paraId="4030A41B" w14:textId="3B78B120" w:rsidR="00204DA1" w:rsidRDefault="00204DA1" w:rsidP="00043E17">
            <w:pPr>
              <w:pStyle w:val="ListParagraph"/>
              <w:numPr>
                <w:ilvl w:val="0"/>
                <w:numId w:val="37"/>
              </w:numPr>
            </w:pPr>
            <w:r>
              <w:t>Confirm staff changes with payroll so those involved can move smoothly from one school to another.</w:t>
            </w:r>
          </w:p>
        </w:tc>
        <w:tc>
          <w:tcPr>
            <w:tcW w:w="1135" w:type="pct"/>
          </w:tcPr>
          <w:p w14:paraId="25147A8C" w14:textId="77777777" w:rsidR="00204DA1" w:rsidRDefault="00204DA1" w:rsidP="00172408">
            <w:pPr>
              <w:rPr>
                <w:lang w:val="mi-NZ"/>
              </w:rPr>
            </w:pPr>
          </w:p>
        </w:tc>
      </w:tr>
      <w:tr w:rsidR="00043E17" w14:paraId="26BEC2D4" w14:textId="77777777" w:rsidTr="00172408">
        <w:tc>
          <w:tcPr>
            <w:tcW w:w="161" w:type="pct"/>
          </w:tcPr>
          <w:p w14:paraId="054FF881" w14:textId="77777777" w:rsidR="00043E17" w:rsidRDefault="00043E17" w:rsidP="00172408">
            <w:pPr>
              <w:rPr>
                <w:lang w:val="mi-NZ"/>
              </w:rPr>
            </w:pPr>
            <w:r>
              <w:rPr>
                <w:lang w:val="mi-NZ"/>
              </w:rPr>
              <w:t>3</w:t>
            </w:r>
          </w:p>
        </w:tc>
        <w:tc>
          <w:tcPr>
            <w:tcW w:w="896" w:type="pct"/>
          </w:tcPr>
          <w:p w14:paraId="67FD0EBB" w14:textId="4258EFA1" w:rsidR="00043E17" w:rsidRDefault="00043E17" w:rsidP="00172408">
            <w:r>
              <w:t>Data and achievement information</w:t>
            </w:r>
          </w:p>
        </w:tc>
        <w:tc>
          <w:tcPr>
            <w:tcW w:w="2808" w:type="pct"/>
          </w:tcPr>
          <w:p w14:paraId="75B8F7E0" w14:textId="19F4E881" w:rsidR="00043E17" w:rsidRDefault="00043E17" w:rsidP="00043E17">
            <w:pPr>
              <w:pStyle w:val="ListParagraph"/>
              <w:numPr>
                <w:ilvl w:val="0"/>
                <w:numId w:val="38"/>
              </w:numPr>
            </w:pPr>
            <w:r>
              <w:t>With the board, analyse information collected for school self-review and match available information with the requirements of the school planning and reporting programme.</w:t>
            </w:r>
          </w:p>
        </w:tc>
        <w:tc>
          <w:tcPr>
            <w:tcW w:w="1135" w:type="pct"/>
          </w:tcPr>
          <w:p w14:paraId="540A35CC" w14:textId="77777777" w:rsidR="00043E17" w:rsidRDefault="00043E17" w:rsidP="00172408">
            <w:pPr>
              <w:rPr>
                <w:lang w:val="mi-NZ"/>
              </w:rPr>
            </w:pPr>
          </w:p>
        </w:tc>
      </w:tr>
      <w:tr w:rsidR="00A53D8D" w14:paraId="6BB70C4E" w14:textId="77777777" w:rsidTr="00A53D8D">
        <w:tc>
          <w:tcPr>
            <w:tcW w:w="161" w:type="pct"/>
          </w:tcPr>
          <w:p w14:paraId="2346FBF0" w14:textId="03C33A23" w:rsidR="00A53D8D" w:rsidRDefault="00043E17" w:rsidP="00A53D8D">
            <w:pPr>
              <w:rPr>
                <w:lang w:val="mi-NZ"/>
              </w:rPr>
            </w:pPr>
            <w:r>
              <w:rPr>
                <w:lang w:val="mi-NZ"/>
              </w:rPr>
              <w:t>4</w:t>
            </w:r>
          </w:p>
        </w:tc>
        <w:tc>
          <w:tcPr>
            <w:tcW w:w="896" w:type="pct"/>
          </w:tcPr>
          <w:p w14:paraId="753BE2A7" w14:textId="77777777" w:rsidR="00A53D8D" w:rsidRDefault="00A53D8D" w:rsidP="00A53D8D">
            <w:r>
              <w:t>Communication about school progress</w:t>
            </w:r>
          </w:p>
        </w:tc>
        <w:tc>
          <w:tcPr>
            <w:tcW w:w="2808" w:type="pct"/>
          </w:tcPr>
          <w:p w14:paraId="6E45D9B0" w14:textId="5B483372" w:rsidR="00043E17" w:rsidRDefault="00043E17" w:rsidP="00043E17">
            <w:pPr>
              <w:pStyle w:val="ListParagraph"/>
              <w:numPr>
                <w:ilvl w:val="0"/>
                <w:numId w:val="38"/>
              </w:numPr>
            </w:pPr>
            <w:r>
              <w:t>Continue walking the school and talking about student progress.</w:t>
            </w:r>
          </w:p>
          <w:p w14:paraId="4D4EA3FE" w14:textId="6FCE4593" w:rsidR="00A53D8D" w:rsidRDefault="00043E17" w:rsidP="00043E17">
            <w:pPr>
              <w:pStyle w:val="ListParagraph"/>
              <w:numPr>
                <w:ilvl w:val="0"/>
                <w:numId w:val="38"/>
              </w:numPr>
            </w:pPr>
            <w:r>
              <w:t>Continue the monthly media statements.</w:t>
            </w:r>
          </w:p>
        </w:tc>
        <w:tc>
          <w:tcPr>
            <w:tcW w:w="1135" w:type="pct"/>
          </w:tcPr>
          <w:p w14:paraId="5CF630B2" w14:textId="77777777" w:rsidR="00A53D8D" w:rsidRDefault="00A53D8D" w:rsidP="00A53D8D">
            <w:pPr>
              <w:rPr>
                <w:lang w:val="mi-NZ"/>
              </w:rPr>
            </w:pPr>
          </w:p>
        </w:tc>
      </w:tr>
    </w:tbl>
    <w:p w14:paraId="423BE0EC" w14:textId="77777777" w:rsidR="00A53D8D" w:rsidRDefault="00A53D8D" w:rsidP="00A53D8D"/>
    <w:p w14:paraId="5BE98931" w14:textId="77777777" w:rsidR="001D3E81" w:rsidRDefault="001D3E81">
      <w:pPr>
        <w:spacing w:after="0" w:line="240" w:lineRule="auto"/>
        <w:rPr>
          <w:rFonts w:asciiTheme="majorHAnsi" w:eastAsiaTheme="majorEastAsia" w:hAnsiTheme="majorHAnsi" w:cstheme="majorBidi"/>
          <w:b/>
          <w:color w:val="000000" w:themeColor="text1"/>
          <w:sz w:val="32"/>
          <w:szCs w:val="32"/>
          <w:lang w:val="mi-NZ"/>
        </w:rPr>
      </w:pPr>
      <w:r>
        <w:br w:type="page"/>
      </w:r>
    </w:p>
    <w:p w14:paraId="6FBF48EC" w14:textId="0CB6CD2A" w:rsidR="00204DA1" w:rsidRDefault="00043E17" w:rsidP="00043E17">
      <w:pPr>
        <w:pStyle w:val="Heading1"/>
      </w:pPr>
      <w:r>
        <w:lastRenderedPageBreak/>
        <w:t>November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043E17" w14:paraId="67F8BA60" w14:textId="77777777" w:rsidTr="00172408">
        <w:tc>
          <w:tcPr>
            <w:tcW w:w="161" w:type="pct"/>
            <w:tcBorders>
              <w:top w:val="nil"/>
              <w:left w:val="nil"/>
              <w:bottom w:val="single" w:sz="4" w:space="0" w:color="auto"/>
              <w:right w:val="nil"/>
            </w:tcBorders>
          </w:tcPr>
          <w:p w14:paraId="0E90796B" w14:textId="77777777" w:rsidR="00043E17" w:rsidRDefault="00043E17" w:rsidP="00172408">
            <w:pPr>
              <w:rPr>
                <w:lang w:val="mi-NZ"/>
              </w:rPr>
            </w:pPr>
          </w:p>
        </w:tc>
        <w:tc>
          <w:tcPr>
            <w:tcW w:w="896" w:type="pct"/>
            <w:tcBorders>
              <w:top w:val="nil"/>
              <w:left w:val="nil"/>
              <w:bottom w:val="single" w:sz="4" w:space="0" w:color="auto"/>
              <w:right w:val="nil"/>
            </w:tcBorders>
          </w:tcPr>
          <w:p w14:paraId="578EBD2F" w14:textId="77777777" w:rsidR="00043E17" w:rsidRDefault="00043E17" w:rsidP="00172408">
            <w:pPr>
              <w:rPr>
                <w:lang w:val="mi-NZ"/>
              </w:rPr>
            </w:pPr>
          </w:p>
        </w:tc>
        <w:tc>
          <w:tcPr>
            <w:tcW w:w="2808" w:type="pct"/>
            <w:tcBorders>
              <w:top w:val="nil"/>
              <w:left w:val="nil"/>
              <w:bottom w:val="single" w:sz="4" w:space="0" w:color="auto"/>
              <w:right w:val="single" w:sz="4" w:space="0" w:color="auto"/>
            </w:tcBorders>
          </w:tcPr>
          <w:p w14:paraId="19FCA093" w14:textId="77777777" w:rsidR="00043E17" w:rsidRPr="007F7642" w:rsidRDefault="00043E17" w:rsidP="00172408">
            <w:pPr>
              <w:rPr>
                <w:lang w:val="mi-NZ"/>
              </w:rPr>
            </w:pPr>
          </w:p>
        </w:tc>
        <w:tc>
          <w:tcPr>
            <w:tcW w:w="1135" w:type="pct"/>
            <w:tcBorders>
              <w:left w:val="single" w:sz="4" w:space="0" w:color="auto"/>
            </w:tcBorders>
          </w:tcPr>
          <w:p w14:paraId="0BA8DB7B" w14:textId="77777777" w:rsidR="00043E17" w:rsidRPr="007F7642" w:rsidRDefault="00043E17" w:rsidP="00172408">
            <w:pPr>
              <w:rPr>
                <w:lang w:val="mi-NZ"/>
              </w:rPr>
            </w:pPr>
            <w:r>
              <w:rPr>
                <w:lang w:val="mi-NZ"/>
              </w:rPr>
              <w:t>Your notes</w:t>
            </w:r>
          </w:p>
        </w:tc>
      </w:tr>
      <w:tr w:rsidR="00043E17" w14:paraId="72DB6C2B" w14:textId="77777777" w:rsidTr="00172408">
        <w:tc>
          <w:tcPr>
            <w:tcW w:w="161" w:type="pct"/>
          </w:tcPr>
          <w:p w14:paraId="4C12D3A9" w14:textId="77777777" w:rsidR="00043E17" w:rsidRDefault="00043E17" w:rsidP="00172408">
            <w:pPr>
              <w:rPr>
                <w:lang w:val="mi-NZ"/>
              </w:rPr>
            </w:pPr>
            <w:r>
              <w:rPr>
                <w:lang w:val="mi-NZ"/>
              </w:rPr>
              <w:t>1</w:t>
            </w:r>
          </w:p>
        </w:tc>
        <w:tc>
          <w:tcPr>
            <w:tcW w:w="896" w:type="pct"/>
          </w:tcPr>
          <w:p w14:paraId="094ECB9F" w14:textId="77777777" w:rsidR="00043E17" w:rsidRDefault="00043E17" w:rsidP="00172408">
            <w:pPr>
              <w:rPr>
                <w:lang w:val="mi-NZ"/>
              </w:rPr>
            </w:pPr>
            <w:r>
              <w:rPr>
                <w:lang w:val="mi-NZ"/>
              </w:rPr>
              <w:t>Working with staff</w:t>
            </w:r>
          </w:p>
        </w:tc>
        <w:tc>
          <w:tcPr>
            <w:tcW w:w="2808" w:type="pct"/>
          </w:tcPr>
          <w:p w14:paraId="6322317C" w14:textId="0862B008" w:rsidR="003A073C" w:rsidRDefault="003A073C" w:rsidP="003A073C">
            <w:pPr>
              <w:pStyle w:val="ListParagraph"/>
              <w:numPr>
                <w:ilvl w:val="0"/>
                <w:numId w:val="39"/>
              </w:numPr>
            </w:pPr>
            <w:r>
              <w:t>Ensure staff appraisal and coaching process is completed for the year and new goals are set.</w:t>
            </w:r>
          </w:p>
          <w:p w14:paraId="31D14B66" w14:textId="043428FE" w:rsidR="003A073C" w:rsidRDefault="003A073C" w:rsidP="003A073C">
            <w:pPr>
              <w:pStyle w:val="ListParagraph"/>
              <w:numPr>
                <w:ilvl w:val="0"/>
                <w:numId w:val="39"/>
              </w:numPr>
            </w:pPr>
            <w:r>
              <w:t xml:space="preserve">What do the achievements this year tell us? What do team members make of them? </w:t>
            </w:r>
          </w:p>
          <w:p w14:paraId="560A724F" w14:textId="73C0F7A2" w:rsidR="00043E17" w:rsidRPr="0020074F" w:rsidRDefault="003A073C" w:rsidP="003A073C">
            <w:pPr>
              <w:pStyle w:val="ListParagraph"/>
              <w:numPr>
                <w:ilvl w:val="0"/>
                <w:numId w:val="39"/>
              </w:numPr>
            </w:pPr>
            <w:r>
              <w:t xml:space="preserve">Acknowledge staff successes and achievements.   </w:t>
            </w:r>
          </w:p>
        </w:tc>
        <w:tc>
          <w:tcPr>
            <w:tcW w:w="1135" w:type="pct"/>
          </w:tcPr>
          <w:p w14:paraId="69D03057" w14:textId="77777777" w:rsidR="00043E17" w:rsidRPr="007F7642" w:rsidRDefault="00043E17" w:rsidP="00172408">
            <w:pPr>
              <w:rPr>
                <w:lang w:val="mi-NZ"/>
              </w:rPr>
            </w:pPr>
          </w:p>
        </w:tc>
      </w:tr>
      <w:tr w:rsidR="003A073C" w14:paraId="6478B048" w14:textId="77777777" w:rsidTr="00172408">
        <w:tblPrEx>
          <w:tblCellMar>
            <w:top w:w="0" w:type="dxa"/>
            <w:bottom w:w="0" w:type="dxa"/>
          </w:tblCellMar>
        </w:tblPrEx>
        <w:tc>
          <w:tcPr>
            <w:tcW w:w="161" w:type="pct"/>
          </w:tcPr>
          <w:p w14:paraId="38BC7431" w14:textId="050F9ECA" w:rsidR="003A073C" w:rsidRDefault="003A073C" w:rsidP="00172408">
            <w:pPr>
              <w:rPr>
                <w:lang w:val="mi-NZ"/>
              </w:rPr>
            </w:pPr>
            <w:r>
              <w:rPr>
                <w:lang w:val="mi-NZ"/>
              </w:rPr>
              <w:t>2</w:t>
            </w:r>
          </w:p>
        </w:tc>
        <w:tc>
          <w:tcPr>
            <w:tcW w:w="896" w:type="pct"/>
          </w:tcPr>
          <w:p w14:paraId="30C24CF3" w14:textId="653474C7" w:rsidR="003A073C" w:rsidRDefault="003A073C" w:rsidP="00172408">
            <w:r>
              <w:t>Ako – being a learner</w:t>
            </w:r>
          </w:p>
        </w:tc>
        <w:tc>
          <w:tcPr>
            <w:tcW w:w="2808" w:type="pct"/>
          </w:tcPr>
          <w:p w14:paraId="22344741" w14:textId="42E25DF6" w:rsidR="003A073C" w:rsidRDefault="003A073C" w:rsidP="003A073C">
            <w:pPr>
              <w:pStyle w:val="ListParagraph"/>
              <w:numPr>
                <w:ilvl w:val="0"/>
                <w:numId w:val="40"/>
              </w:numPr>
            </w:pPr>
            <w:r>
              <w:t>Ensure your own appraisal is completed</w:t>
            </w:r>
          </w:p>
          <w:p w14:paraId="290ED541" w14:textId="4F0D9BF3" w:rsidR="003A073C" w:rsidRDefault="003A073C" w:rsidP="003A073C">
            <w:pPr>
              <w:pStyle w:val="ListParagraph"/>
              <w:numPr>
                <w:ilvl w:val="0"/>
                <w:numId w:val="40"/>
              </w:numPr>
            </w:pPr>
            <w:r>
              <w:t>Identify new critical inquiry topics and areas of learning for you and the school.</w:t>
            </w:r>
          </w:p>
        </w:tc>
        <w:tc>
          <w:tcPr>
            <w:tcW w:w="1135" w:type="pct"/>
          </w:tcPr>
          <w:p w14:paraId="3917E353" w14:textId="77777777" w:rsidR="003A073C" w:rsidRDefault="003A073C" w:rsidP="00172408">
            <w:pPr>
              <w:rPr>
                <w:lang w:val="mi-NZ"/>
              </w:rPr>
            </w:pPr>
          </w:p>
        </w:tc>
      </w:tr>
      <w:tr w:rsidR="00043E17" w14:paraId="173B4A8E" w14:textId="77777777" w:rsidTr="00172408">
        <w:tblPrEx>
          <w:tblCellMar>
            <w:top w:w="0" w:type="dxa"/>
            <w:bottom w:w="0" w:type="dxa"/>
          </w:tblCellMar>
        </w:tblPrEx>
        <w:tc>
          <w:tcPr>
            <w:tcW w:w="161" w:type="pct"/>
          </w:tcPr>
          <w:p w14:paraId="66D1A368" w14:textId="17F5B203" w:rsidR="00043E17" w:rsidRDefault="003A073C" w:rsidP="00172408">
            <w:pPr>
              <w:rPr>
                <w:lang w:val="mi-NZ"/>
              </w:rPr>
            </w:pPr>
            <w:r>
              <w:rPr>
                <w:lang w:val="mi-NZ"/>
              </w:rPr>
              <w:t>3</w:t>
            </w:r>
          </w:p>
        </w:tc>
        <w:tc>
          <w:tcPr>
            <w:tcW w:w="896" w:type="pct"/>
          </w:tcPr>
          <w:p w14:paraId="1376BB4E" w14:textId="77777777" w:rsidR="00043E17" w:rsidRDefault="00043E17" w:rsidP="00172408">
            <w:r>
              <w:t>Systems</w:t>
            </w:r>
          </w:p>
        </w:tc>
        <w:tc>
          <w:tcPr>
            <w:tcW w:w="2808" w:type="pct"/>
          </w:tcPr>
          <w:p w14:paraId="1A8D7950" w14:textId="52A83713" w:rsidR="003A073C" w:rsidRDefault="003A073C" w:rsidP="003810FF">
            <w:pPr>
              <w:pStyle w:val="ListParagraph"/>
              <w:numPr>
                <w:ilvl w:val="0"/>
                <w:numId w:val="41"/>
              </w:numPr>
            </w:pPr>
            <w:r>
              <w:t>Continue working on next year’s goals and budget.</w:t>
            </w:r>
          </w:p>
          <w:p w14:paraId="40739F8B" w14:textId="6442E38D" w:rsidR="003A073C" w:rsidRDefault="003810FF" w:rsidP="003810FF">
            <w:pPr>
              <w:pStyle w:val="ListParagraph"/>
              <w:numPr>
                <w:ilvl w:val="0"/>
                <w:numId w:val="41"/>
              </w:numPr>
            </w:pPr>
            <w:r>
              <w:t>Check</w:t>
            </w:r>
            <w:r w:rsidR="003A073C">
              <w:t xml:space="preserve"> allocation of next year’s SEG grant </w:t>
            </w:r>
            <w:r>
              <w:t xml:space="preserve">and </w:t>
            </w:r>
            <w:r w:rsidR="003A073C">
              <w:t>ensure that resourcing for special needs programme is in place.</w:t>
            </w:r>
          </w:p>
          <w:p w14:paraId="70C4A88D" w14:textId="1DD6EABE" w:rsidR="00043E17" w:rsidRDefault="003810FF" w:rsidP="003810FF">
            <w:pPr>
              <w:pStyle w:val="ListParagraph"/>
              <w:numPr>
                <w:ilvl w:val="0"/>
                <w:numId w:val="41"/>
              </w:numPr>
            </w:pPr>
            <w:r>
              <w:t>M</w:t>
            </w:r>
            <w:r w:rsidR="003A073C">
              <w:t>onitor enrolment scheme waiting list and offer places where available.</w:t>
            </w:r>
          </w:p>
        </w:tc>
        <w:tc>
          <w:tcPr>
            <w:tcW w:w="1135" w:type="pct"/>
          </w:tcPr>
          <w:p w14:paraId="438317F7" w14:textId="77777777" w:rsidR="00043E17" w:rsidRDefault="00043E17" w:rsidP="00172408">
            <w:pPr>
              <w:rPr>
                <w:lang w:val="mi-NZ"/>
              </w:rPr>
            </w:pPr>
          </w:p>
        </w:tc>
      </w:tr>
      <w:tr w:rsidR="00043E17" w14:paraId="41D545B7" w14:textId="77777777" w:rsidTr="00172408">
        <w:tc>
          <w:tcPr>
            <w:tcW w:w="161" w:type="pct"/>
          </w:tcPr>
          <w:p w14:paraId="58A7EBAC" w14:textId="26ADCD15" w:rsidR="00043E17" w:rsidRDefault="003810FF" w:rsidP="00172408">
            <w:pPr>
              <w:rPr>
                <w:lang w:val="mi-NZ"/>
              </w:rPr>
            </w:pPr>
            <w:r>
              <w:rPr>
                <w:lang w:val="mi-NZ"/>
              </w:rPr>
              <w:t>4</w:t>
            </w:r>
          </w:p>
        </w:tc>
        <w:tc>
          <w:tcPr>
            <w:tcW w:w="896" w:type="pct"/>
          </w:tcPr>
          <w:p w14:paraId="3D090744" w14:textId="77777777" w:rsidR="00043E17" w:rsidRDefault="00043E17" w:rsidP="00172408">
            <w:r>
              <w:t>Data and achievement information</w:t>
            </w:r>
          </w:p>
        </w:tc>
        <w:tc>
          <w:tcPr>
            <w:tcW w:w="2808" w:type="pct"/>
          </w:tcPr>
          <w:p w14:paraId="280DFD1B" w14:textId="1317C55B" w:rsidR="003810FF" w:rsidRDefault="003810FF" w:rsidP="003810FF">
            <w:pPr>
              <w:pStyle w:val="ListParagraph"/>
              <w:numPr>
                <w:ilvl w:val="0"/>
                <w:numId w:val="42"/>
              </w:numPr>
            </w:pPr>
            <w:r>
              <w:t>Read, comment upon or sign student reports. Make a fuss of about 30 of distinction.</w:t>
            </w:r>
          </w:p>
          <w:p w14:paraId="3BB3BF24" w14:textId="6BBB9F58" w:rsidR="003810FF" w:rsidRDefault="003810FF" w:rsidP="003810FF">
            <w:pPr>
              <w:pStyle w:val="ListParagraph"/>
              <w:numPr>
                <w:ilvl w:val="0"/>
                <w:numId w:val="42"/>
              </w:numPr>
            </w:pPr>
            <w:r>
              <w:t xml:space="preserve">Continue collecting and analysing school-wide achievement data in relation to the school’s plan for this year. </w:t>
            </w:r>
          </w:p>
          <w:p w14:paraId="1E68971E" w14:textId="1E3A5AE6" w:rsidR="00043E17" w:rsidRDefault="003810FF" w:rsidP="003810FF">
            <w:pPr>
              <w:pStyle w:val="ListParagraph"/>
              <w:numPr>
                <w:ilvl w:val="0"/>
                <w:numId w:val="42"/>
              </w:numPr>
            </w:pPr>
            <w:r>
              <w:t>Publish or share school’s self-review findings.</w:t>
            </w:r>
          </w:p>
        </w:tc>
        <w:tc>
          <w:tcPr>
            <w:tcW w:w="1135" w:type="pct"/>
          </w:tcPr>
          <w:p w14:paraId="2D7A2474" w14:textId="77777777" w:rsidR="00043E17" w:rsidRDefault="00043E17" w:rsidP="00172408">
            <w:pPr>
              <w:rPr>
                <w:lang w:val="mi-NZ"/>
              </w:rPr>
            </w:pPr>
          </w:p>
        </w:tc>
      </w:tr>
      <w:tr w:rsidR="00043E17" w14:paraId="1DEFF299" w14:textId="77777777" w:rsidTr="00172408">
        <w:tc>
          <w:tcPr>
            <w:tcW w:w="161" w:type="pct"/>
          </w:tcPr>
          <w:p w14:paraId="2DE05393" w14:textId="6DCBE7FA" w:rsidR="00043E17" w:rsidRDefault="003810FF" w:rsidP="00172408">
            <w:pPr>
              <w:rPr>
                <w:lang w:val="mi-NZ"/>
              </w:rPr>
            </w:pPr>
            <w:r>
              <w:rPr>
                <w:lang w:val="mi-NZ"/>
              </w:rPr>
              <w:t>5</w:t>
            </w:r>
          </w:p>
        </w:tc>
        <w:tc>
          <w:tcPr>
            <w:tcW w:w="896" w:type="pct"/>
          </w:tcPr>
          <w:p w14:paraId="11F2FCEE" w14:textId="77777777" w:rsidR="00043E17" w:rsidRDefault="00043E17" w:rsidP="00172408">
            <w:r>
              <w:t>Communication about school progress</w:t>
            </w:r>
          </w:p>
        </w:tc>
        <w:tc>
          <w:tcPr>
            <w:tcW w:w="2808" w:type="pct"/>
          </w:tcPr>
          <w:p w14:paraId="29167F1E" w14:textId="6EF431B7" w:rsidR="003810FF" w:rsidRDefault="003810FF" w:rsidP="003810FF">
            <w:pPr>
              <w:pStyle w:val="ListParagraph"/>
              <w:numPr>
                <w:ilvl w:val="0"/>
                <w:numId w:val="43"/>
              </w:numPr>
            </w:pPr>
            <w:r>
              <w:t xml:space="preserve">Enjoy the school prize givings and include important messages about school goals and achievements. </w:t>
            </w:r>
          </w:p>
          <w:p w14:paraId="5F177DAF" w14:textId="66457C10" w:rsidR="003810FF" w:rsidRDefault="003810FF" w:rsidP="003810FF">
            <w:pPr>
              <w:pStyle w:val="ListParagraph"/>
              <w:numPr>
                <w:ilvl w:val="0"/>
                <w:numId w:val="43"/>
              </w:numPr>
            </w:pPr>
            <w:r>
              <w:t>Continue walking the school and discussing learning.</w:t>
            </w:r>
          </w:p>
          <w:p w14:paraId="2B755611" w14:textId="2B98E5ED" w:rsidR="00043E17" w:rsidRDefault="003810FF" w:rsidP="003810FF">
            <w:pPr>
              <w:pStyle w:val="ListParagraph"/>
              <w:numPr>
                <w:ilvl w:val="0"/>
                <w:numId w:val="43"/>
              </w:numPr>
            </w:pPr>
            <w:r>
              <w:t>Continue the monthly media statements.</w:t>
            </w:r>
          </w:p>
        </w:tc>
        <w:tc>
          <w:tcPr>
            <w:tcW w:w="1135" w:type="pct"/>
          </w:tcPr>
          <w:p w14:paraId="4F738631" w14:textId="77777777" w:rsidR="00043E17" w:rsidRDefault="00043E17" w:rsidP="00172408">
            <w:pPr>
              <w:rPr>
                <w:lang w:val="mi-NZ"/>
              </w:rPr>
            </w:pPr>
          </w:p>
        </w:tc>
      </w:tr>
    </w:tbl>
    <w:p w14:paraId="43AAE7EE" w14:textId="77777777" w:rsidR="00043E17" w:rsidRDefault="00043E17" w:rsidP="00043E17"/>
    <w:p w14:paraId="6FE6C252" w14:textId="77777777" w:rsidR="006F4622" w:rsidRDefault="006F4622">
      <w:pPr>
        <w:spacing w:after="0" w:line="240" w:lineRule="auto"/>
        <w:rPr>
          <w:rFonts w:asciiTheme="majorHAnsi" w:eastAsiaTheme="majorEastAsia" w:hAnsiTheme="majorHAnsi" w:cstheme="majorBidi"/>
          <w:b/>
          <w:color w:val="000000" w:themeColor="text1"/>
          <w:sz w:val="32"/>
          <w:szCs w:val="32"/>
          <w:lang w:val="mi-NZ"/>
        </w:rPr>
      </w:pPr>
      <w:r>
        <w:br w:type="page"/>
      </w:r>
    </w:p>
    <w:p w14:paraId="2FCE12F6" w14:textId="737523AE" w:rsidR="003A073C" w:rsidRDefault="003810FF" w:rsidP="003810FF">
      <w:pPr>
        <w:pStyle w:val="Heading1"/>
      </w:pPr>
      <w:r>
        <w:lastRenderedPageBreak/>
        <w:t>December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810FF" w14:paraId="5EE4D738" w14:textId="77777777" w:rsidTr="00172408">
        <w:tc>
          <w:tcPr>
            <w:tcW w:w="161" w:type="pct"/>
            <w:tcBorders>
              <w:top w:val="nil"/>
              <w:left w:val="nil"/>
              <w:bottom w:val="single" w:sz="4" w:space="0" w:color="auto"/>
              <w:right w:val="nil"/>
            </w:tcBorders>
          </w:tcPr>
          <w:p w14:paraId="560C6981" w14:textId="77777777" w:rsidR="003810FF" w:rsidRDefault="003810FF" w:rsidP="00172408">
            <w:pPr>
              <w:rPr>
                <w:lang w:val="mi-NZ"/>
              </w:rPr>
            </w:pPr>
          </w:p>
        </w:tc>
        <w:tc>
          <w:tcPr>
            <w:tcW w:w="896" w:type="pct"/>
            <w:tcBorders>
              <w:top w:val="nil"/>
              <w:left w:val="nil"/>
              <w:bottom w:val="single" w:sz="4" w:space="0" w:color="auto"/>
              <w:right w:val="nil"/>
            </w:tcBorders>
          </w:tcPr>
          <w:p w14:paraId="35385128" w14:textId="77777777" w:rsidR="003810FF" w:rsidRDefault="003810FF" w:rsidP="00172408">
            <w:pPr>
              <w:rPr>
                <w:lang w:val="mi-NZ"/>
              </w:rPr>
            </w:pPr>
          </w:p>
        </w:tc>
        <w:tc>
          <w:tcPr>
            <w:tcW w:w="2808" w:type="pct"/>
            <w:tcBorders>
              <w:top w:val="nil"/>
              <w:left w:val="nil"/>
              <w:bottom w:val="single" w:sz="4" w:space="0" w:color="auto"/>
              <w:right w:val="single" w:sz="4" w:space="0" w:color="auto"/>
            </w:tcBorders>
          </w:tcPr>
          <w:p w14:paraId="4C8E3676" w14:textId="77777777" w:rsidR="003810FF" w:rsidRPr="007F7642" w:rsidRDefault="003810FF" w:rsidP="00172408">
            <w:pPr>
              <w:rPr>
                <w:lang w:val="mi-NZ"/>
              </w:rPr>
            </w:pPr>
          </w:p>
        </w:tc>
        <w:tc>
          <w:tcPr>
            <w:tcW w:w="1135" w:type="pct"/>
            <w:tcBorders>
              <w:left w:val="single" w:sz="4" w:space="0" w:color="auto"/>
            </w:tcBorders>
          </w:tcPr>
          <w:p w14:paraId="06CC18EC" w14:textId="77777777" w:rsidR="003810FF" w:rsidRPr="007F7642" w:rsidRDefault="003810FF" w:rsidP="00172408">
            <w:pPr>
              <w:rPr>
                <w:lang w:val="mi-NZ"/>
              </w:rPr>
            </w:pPr>
            <w:r>
              <w:rPr>
                <w:lang w:val="mi-NZ"/>
              </w:rPr>
              <w:t>Your notes</w:t>
            </w:r>
          </w:p>
        </w:tc>
      </w:tr>
      <w:tr w:rsidR="003810FF" w14:paraId="558BF9A8" w14:textId="77777777" w:rsidTr="00172408">
        <w:tc>
          <w:tcPr>
            <w:tcW w:w="161" w:type="pct"/>
          </w:tcPr>
          <w:p w14:paraId="0C21761C" w14:textId="77777777" w:rsidR="003810FF" w:rsidRDefault="003810FF" w:rsidP="00172408">
            <w:pPr>
              <w:rPr>
                <w:lang w:val="mi-NZ"/>
              </w:rPr>
            </w:pPr>
            <w:r>
              <w:rPr>
                <w:lang w:val="mi-NZ"/>
              </w:rPr>
              <w:t>1</w:t>
            </w:r>
          </w:p>
        </w:tc>
        <w:tc>
          <w:tcPr>
            <w:tcW w:w="896" w:type="pct"/>
          </w:tcPr>
          <w:p w14:paraId="7ABCBFD3" w14:textId="77777777" w:rsidR="003810FF" w:rsidRDefault="003810FF" w:rsidP="00172408">
            <w:pPr>
              <w:rPr>
                <w:lang w:val="mi-NZ"/>
              </w:rPr>
            </w:pPr>
            <w:r>
              <w:rPr>
                <w:lang w:val="mi-NZ"/>
              </w:rPr>
              <w:t>Working with staff</w:t>
            </w:r>
          </w:p>
        </w:tc>
        <w:tc>
          <w:tcPr>
            <w:tcW w:w="2808" w:type="pct"/>
          </w:tcPr>
          <w:p w14:paraId="456C3884" w14:textId="63EE5F6C" w:rsidR="003810FF" w:rsidRDefault="003810FF" w:rsidP="003810FF">
            <w:pPr>
              <w:pStyle w:val="ListParagraph"/>
              <w:numPr>
                <w:ilvl w:val="0"/>
                <w:numId w:val="44"/>
              </w:numPr>
            </w:pPr>
            <w:r>
              <w:t xml:space="preserve">Ensure class placements and timetable for next year are in hand. </w:t>
            </w:r>
            <w:r>
              <w:tab/>
            </w:r>
          </w:p>
          <w:p w14:paraId="63C0F332" w14:textId="211CEE60" w:rsidR="003810FF" w:rsidRDefault="003810FF" w:rsidP="003810FF">
            <w:pPr>
              <w:pStyle w:val="ListParagraph"/>
              <w:numPr>
                <w:ilvl w:val="0"/>
                <w:numId w:val="44"/>
              </w:numPr>
            </w:pPr>
            <w:r>
              <w:t>Check balance of management units is going to fit next year’s allocation.</w:t>
            </w:r>
          </w:p>
          <w:p w14:paraId="7C3EBDCC" w14:textId="674BC2BC" w:rsidR="003810FF" w:rsidRDefault="003810FF" w:rsidP="003810FF">
            <w:pPr>
              <w:pStyle w:val="ListParagraph"/>
              <w:numPr>
                <w:ilvl w:val="0"/>
                <w:numId w:val="44"/>
              </w:numPr>
            </w:pPr>
            <w:r>
              <w:t>Continue recruiting staff as required – use the internet even more than normal.</w:t>
            </w:r>
            <w:r>
              <w:tab/>
            </w:r>
          </w:p>
          <w:p w14:paraId="0E0425E3" w14:textId="3DAF7526" w:rsidR="003810FF" w:rsidRDefault="003810FF" w:rsidP="003810FF">
            <w:pPr>
              <w:pStyle w:val="ListParagraph"/>
              <w:numPr>
                <w:ilvl w:val="0"/>
                <w:numId w:val="44"/>
              </w:numPr>
            </w:pPr>
            <w:r>
              <w:t>Ensure January teacher only day is planned in detail, confirm holiday arrangements for school security, access etc.</w:t>
            </w:r>
          </w:p>
          <w:p w14:paraId="1657A360" w14:textId="30288F49" w:rsidR="003810FF" w:rsidRPr="0020074F" w:rsidRDefault="003810FF" w:rsidP="003810FF">
            <w:pPr>
              <w:pStyle w:val="ListParagraph"/>
              <w:numPr>
                <w:ilvl w:val="0"/>
                <w:numId w:val="44"/>
              </w:numPr>
            </w:pPr>
            <w:r>
              <w:t>Start “introduction to the year” sessions with team leaders for next year  – see January.</w:t>
            </w:r>
          </w:p>
        </w:tc>
        <w:tc>
          <w:tcPr>
            <w:tcW w:w="1135" w:type="pct"/>
          </w:tcPr>
          <w:p w14:paraId="3B23554B" w14:textId="77777777" w:rsidR="003810FF" w:rsidRPr="007F7642" w:rsidRDefault="003810FF" w:rsidP="00172408">
            <w:pPr>
              <w:rPr>
                <w:lang w:val="mi-NZ"/>
              </w:rPr>
            </w:pPr>
          </w:p>
        </w:tc>
      </w:tr>
      <w:tr w:rsidR="003810FF" w14:paraId="5D1A1B2F" w14:textId="77777777" w:rsidTr="00172408">
        <w:tc>
          <w:tcPr>
            <w:tcW w:w="161" w:type="pct"/>
          </w:tcPr>
          <w:p w14:paraId="2CD1011E" w14:textId="6C2E0CF8" w:rsidR="003810FF" w:rsidRDefault="003810FF" w:rsidP="00172408">
            <w:pPr>
              <w:rPr>
                <w:lang w:val="mi-NZ"/>
              </w:rPr>
            </w:pPr>
            <w:r>
              <w:rPr>
                <w:lang w:val="mi-NZ"/>
              </w:rPr>
              <w:t>2</w:t>
            </w:r>
          </w:p>
        </w:tc>
        <w:tc>
          <w:tcPr>
            <w:tcW w:w="896" w:type="pct"/>
          </w:tcPr>
          <w:p w14:paraId="6924A806" w14:textId="77777777" w:rsidR="003810FF" w:rsidRDefault="003810FF" w:rsidP="00172408">
            <w:r>
              <w:t>Communication about school progress</w:t>
            </w:r>
          </w:p>
        </w:tc>
        <w:tc>
          <w:tcPr>
            <w:tcW w:w="2808" w:type="pct"/>
          </w:tcPr>
          <w:p w14:paraId="3568FA87" w14:textId="177BCFBA" w:rsidR="003810FF" w:rsidRDefault="00747EEE" w:rsidP="00747EEE">
            <w:pPr>
              <w:pStyle w:val="ListParagraph"/>
              <w:numPr>
                <w:ilvl w:val="0"/>
                <w:numId w:val="45"/>
              </w:numPr>
            </w:pPr>
            <w:r>
              <w:t>E</w:t>
            </w:r>
            <w:r w:rsidR="003810FF">
              <w:t>nsure the planning is done for</w:t>
            </w:r>
            <w:r>
              <w:t>,</w:t>
            </w:r>
            <w:r w:rsidR="003810FF">
              <w:t xml:space="preserve"> and participate fully in</w:t>
            </w:r>
            <w:r>
              <w:t>,</w:t>
            </w:r>
            <w:r w:rsidR="003810FF">
              <w:t xml:space="preserve"> all end-of-school year staff and community functions</w:t>
            </w:r>
            <w:r>
              <w:t>.</w:t>
            </w:r>
          </w:p>
          <w:p w14:paraId="3E4EDD00" w14:textId="1F6D22EF" w:rsidR="003810FF" w:rsidRDefault="00747EEE" w:rsidP="00747EEE">
            <w:pPr>
              <w:pStyle w:val="ListParagraph"/>
              <w:numPr>
                <w:ilvl w:val="0"/>
                <w:numId w:val="45"/>
              </w:numPr>
            </w:pPr>
            <w:r>
              <w:t xml:space="preserve">Give thank you or Christmas cards or </w:t>
            </w:r>
            <w:r w:rsidR="003810FF">
              <w:t>message</w:t>
            </w:r>
            <w:r>
              <w:t>s,</w:t>
            </w:r>
            <w:r w:rsidR="003810FF">
              <w:t xml:space="preserve"> to relievers and colleagues.</w:t>
            </w:r>
          </w:p>
        </w:tc>
        <w:tc>
          <w:tcPr>
            <w:tcW w:w="1135" w:type="pct"/>
          </w:tcPr>
          <w:p w14:paraId="72811546" w14:textId="77777777" w:rsidR="003810FF" w:rsidRDefault="003810FF" w:rsidP="00172408">
            <w:pPr>
              <w:rPr>
                <w:lang w:val="mi-NZ"/>
              </w:rPr>
            </w:pPr>
          </w:p>
        </w:tc>
      </w:tr>
      <w:tr w:rsidR="00747EEE" w14:paraId="0C8E07D1" w14:textId="77777777" w:rsidTr="00172408">
        <w:tc>
          <w:tcPr>
            <w:tcW w:w="161" w:type="pct"/>
          </w:tcPr>
          <w:p w14:paraId="7CE8907E" w14:textId="75BCAC1A" w:rsidR="00747EEE" w:rsidRDefault="00747EEE" w:rsidP="00172408">
            <w:pPr>
              <w:rPr>
                <w:lang w:val="mi-NZ"/>
              </w:rPr>
            </w:pPr>
            <w:r>
              <w:rPr>
                <w:lang w:val="mi-NZ"/>
              </w:rPr>
              <w:t>3</w:t>
            </w:r>
          </w:p>
        </w:tc>
        <w:tc>
          <w:tcPr>
            <w:tcW w:w="896" w:type="pct"/>
          </w:tcPr>
          <w:p w14:paraId="00FC36C6" w14:textId="77777777" w:rsidR="00747EEE" w:rsidRDefault="00747EEE" w:rsidP="00172408">
            <w:r>
              <w:t>Data and achievement information</w:t>
            </w:r>
          </w:p>
        </w:tc>
        <w:tc>
          <w:tcPr>
            <w:tcW w:w="2808" w:type="pct"/>
          </w:tcPr>
          <w:p w14:paraId="24251F31" w14:textId="2532184D" w:rsidR="00747EEE" w:rsidRDefault="00747EEE" w:rsidP="00747EEE">
            <w:pPr>
              <w:pStyle w:val="ListParagraph"/>
              <w:numPr>
                <w:ilvl w:val="0"/>
                <w:numId w:val="46"/>
              </w:numPr>
            </w:pPr>
            <w:r>
              <w:t>Collect any end-of-year reports and evaluations of class, departmental and school-wide programmes and analyse against the goals set at the beginning of the year.</w:t>
            </w:r>
          </w:p>
          <w:p w14:paraId="66CE0D4A" w14:textId="55087E7C" w:rsidR="00747EEE" w:rsidRDefault="00747EEE" w:rsidP="00747EEE">
            <w:pPr>
              <w:pStyle w:val="ListParagraph"/>
              <w:numPr>
                <w:ilvl w:val="0"/>
                <w:numId w:val="46"/>
              </w:numPr>
            </w:pPr>
            <w:r>
              <w:t>Complete all aspects of the school variance report that are not dependent on NCEA results.</w:t>
            </w:r>
          </w:p>
        </w:tc>
        <w:tc>
          <w:tcPr>
            <w:tcW w:w="1135" w:type="pct"/>
          </w:tcPr>
          <w:p w14:paraId="09E0B50A" w14:textId="77777777" w:rsidR="00747EEE" w:rsidRDefault="00747EEE" w:rsidP="00172408">
            <w:pPr>
              <w:rPr>
                <w:lang w:val="mi-NZ"/>
              </w:rPr>
            </w:pPr>
          </w:p>
        </w:tc>
      </w:tr>
      <w:tr w:rsidR="003810FF" w14:paraId="14EF1229" w14:textId="77777777" w:rsidTr="00172408">
        <w:tblPrEx>
          <w:tblCellMar>
            <w:top w:w="0" w:type="dxa"/>
            <w:bottom w:w="0" w:type="dxa"/>
          </w:tblCellMar>
        </w:tblPrEx>
        <w:tc>
          <w:tcPr>
            <w:tcW w:w="161" w:type="pct"/>
          </w:tcPr>
          <w:p w14:paraId="56880F34" w14:textId="25FB37F3" w:rsidR="003810FF" w:rsidRDefault="00747EEE" w:rsidP="00172408">
            <w:pPr>
              <w:rPr>
                <w:lang w:val="mi-NZ"/>
              </w:rPr>
            </w:pPr>
            <w:r>
              <w:rPr>
                <w:lang w:val="mi-NZ"/>
              </w:rPr>
              <w:t>4</w:t>
            </w:r>
          </w:p>
        </w:tc>
        <w:tc>
          <w:tcPr>
            <w:tcW w:w="896" w:type="pct"/>
          </w:tcPr>
          <w:p w14:paraId="3CBC23B8" w14:textId="77777777" w:rsidR="003810FF" w:rsidRDefault="003810FF" w:rsidP="00172408">
            <w:r>
              <w:t>Systems</w:t>
            </w:r>
          </w:p>
        </w:tc>
        <w:tc>
          <w:tcPr>
            <w:tcW w:w="2808" w:type="pct"/>
          </w:tcPr>
          <w:p w14:paraId="789C9F12" w14:textId="262FC62F" w:rsidR="00747EEE" w:rsidRDefault="00747EEE" w:rsidP="00747EEE">
            <w:pPr>
              <w:pStyle w:val="ListParagraph"/>
              <w:numPr>
                <w:ilvl w:val="0"/>
                <w:numId w:val="47"/>
              </w:numPr>
            </w:pPr>
            <w:r>
              <w:t>Continue to work on next year’s goals and budget.</w:t>
            </w:r>
          </w:p>
          <w:p w14:paraId="2B8F6B2E" w14:textId="47F66C32" w:rsidR="00747EEE" w:rsidRDefault="00747EEE" w:rsidP="00747EEE">
            <w:pPr>
              <w:pStyle w:val="ListParagraph"/>
              <w:numPr>
                <w:ilvl w:val="0"/>
                <w:numId w:val="47"/>
              </w:numPr>
            </w:pPr>
            <w:r>
              <w:t xml:space="preserve">Collect and check essential school records, for example final spending for the year. </w:t>
            </w:r>
          </w:p>
          <w:p w14:paraId="380F7E15" w14:textId="4324F743" w:rsidR="00747EEE" w:rsidRDefault="00747EEE" w:rsidP="00747EEE">
            <w:pPr>
              <w:pStyle w:val="ListParagraph"/>
              <w:numPr>
                <w:ilvl w:val="0"/>
                <w:numId w:val="47"/>
              </w:numPr>
            </w:pPr>
            <w:r>
              <w:t xml:space="preserve">Do a final pre-Christmas check with payroll staff of next year’s payroll requirements. </w:t>
            </w:r>
          </w:p>
          <w:p w14:paraId="4564B236" w14:textId="71A25A84" w:rsidR="00747EEE" w:rsidRDefault="00747EEE" w:rsidP="00747EEE">
            <w:pPr>
              <w:pStyle w:val="ListParagraph"/>
              <w:numPr>
                <w:ilvl w:val="0"/>
                <w:numId w:val="47"/>
              </w:numPr>
            </w:pPr>
            <w:r>
              <w:t xml:space="preserve">End-of-year systems: collect teaching resources, check classroom equipment, computers, registers, keys. </w:t>
            </w:r>
          </w:p>
          <w:p w14:paraId="2F94E232" w14:textId="2AF5A578" w:rsidR="00747EEE" w:rsidRDefault="00747EEE" w:rsidP="00747EEE">
            <w:pPr>
              <w:pStyle w:val="ListParagraph"/>
              <w:numPr>
                <w:ilvl w:val="0"/>
                <w:numId w:val="47"/>
              </w:numPr>
            </w:pPr>
            <w:r>
              <w:t>Monitor enrolment scheme waiting list and offer places where available.</w:t>
            </w:r>
          </w:p>
          <w:p w14:paraId="4A3B3B90" w14:textId="77777777" w:rsidR="003810FF" w:rsidRDefault="00747EEE" w:rsidP="00747EEE">
            <w:pPr>
              <w:pStyle w:val="ListParagraph"/>
              <w:numPr>
                <w:ilvl w:val="0"/>
                <w:numId w:val="47"/>
              </w:numPr>
            </w:pPr>
            <w:r>
              <w:t>Work with board sub-committee to review the school charter for next year.</w:t>
            </w:r>
          </w:p>
          <w:p w14:paraId="5B36EAB2" w14:textId="69CA06DE" w:rsidR="00B566AA" w:rsidRDefault="00B566AA" w:rsidP="00B566AA">
            <w:pPr>
              <w:pStyle w:val="ListParagraph"/>
              <w:numPr>
                <w:ilvl w:val="0"/>
                <w:numId w:val="47"/>
              </w:numPr>
            </w:pPr>
            <w:r>
              <w:t>Delete unnecessary files from computer or save to disk.</w:t>
            </w:r>
          </w:p>
        </w:tc>
        <w:tc>
          <w:tcPr>
            <w:tcW w:w="1135" w:type="pct"/>
          </w:tcPr>
          <w:p w14:paraId="64D68667" w14:textId="4775FA87" w:rsidR="003810FF" w:rsidRPr="00747EEE" w:rsidRDefault="00747EEE" w:rsidP="00172408">
            <w:r>
              <w:t>Try to finish this year’s work before 23 December.</w:t>
            </w:r>
          </w:p>
        </w:tc>
      </w:tr>
    </w:tbl>
    <w:p w14:paraId="428F646C" w14:textId="77777777" w:rsidR="003810FF" w:rsidRDefault="003810FF" w:rsidP="00043E17"/>
    <w:p w14:paraId="0CBE65AE" w14:textId="77777777" w:rsidR="003810FF" w:rsidRDefault="003810FF" w:rsidP="003810FF"/>
    <w:sectPr w:rsidR="003810FF" w:rsidSect="00EA3028">
      <w:headerReference w:type="default" r:id="rId7"/>
      <w:footerReference w:type="even" r:id="rId8"/>
      <w:foot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F1139" w14:textId="77777777" w:rsidR="006C49A3" w:rsidRDefault="006C49A3" w:rsidP="00EA3028">
      <w:pPr>
        <w:spacing w:after="0" w:line="240" w:lineRule="auto"/>
      </w:pPr>
      <w:r>
        <w:separator/>
      </w:r>
    </w:p>
  </w:endnote>
  <w:endnote w:type="continuationSeparator" w:id="0">
    <w:p w14:paraId="2955B8A5" w14:textId="77777777" w:rsidR="006C49A3" w:rsidRDefault="006C49A3" w:rsidP="00EA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326A" w14:textId="77777777" w:rsidR="00A53D8D" w:rsidRDefault="00A53D8D" w:rsidP="00A53D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BE7D9" w14:textId="77777777" w:rsidR="00A53D8D" w:rsidRDefault="00A53D8D" w:rsidP="00EA30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36391" w14:textId="77777777" w:rsidR="00A53D8D" w:rsidRDefault="00A53D8D" w:rsidP="00A53D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1F5">
      <w:rPr>
        <w:rStyle w:val="PageNumber"/>
        <w:noProof/>
      </w:rPr>
      <w:t>1</w:t>
    </w:r>
    <w:r>
      <w:rPr>
        <w:rStyle w:val="PageNumber"/>
      </w:rPr>
      <w:fldChar w:fldCharType="end"/>
    </w:r>
  </w:p>
  <w:p w14:paraId="731F8764" w14:textId="5608B3E3" w:rsidR="00A53D8D" w:rsidRDefault="00A53D8D" w:rsidP="00B566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2B1A" w14:textId="77777777" w:rsidR="006C49A3" w:rsidRDefault="006C49A3" w:rsidP="00EA3028">
      <w:pPr>
        <w:spacing w:after="0" w:line="240" w:lineRule="auto"/>
      </w:pPr>
      <w:r>
        <w:separator/>
      </w:r>
    </w:p>
  </w:footnote>
  <w:footnote w:type="continuationSeparator" w:id="0">
    <w:p w14:paraId="44E59744" w14:textId="77777777" w:rsidR="006C49A3" w:rsidRDefault="006C49A3" w:rsidP="00EA30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B2A0D" w14:textId="3253B159" w:rsidR="00A53D8D" w:rsidRPr="00B566AA" w:rsidRDefault="006C49A3" w:rsidP="00B566AA">
    <w:pPr>
      <w:pStyle w:val="Footer"/>
      <w:tabs>
        <w:tab w:val="clear" w:pos="4513"/>
        <w:tab w:val="clear" w:pos="9026"/>
        <w:tab w:val="right" w:pos="15309"/>
      </w:tabs>
      <w:ind w:right="360"/>
    </w:pPr>
    <w:hyperlink r:id="rId1" w:history="1">
      <w:r w:rsidR="00B566AA" w:rsidRPr="006A70A7">
        <w:rPr>
          <w:rStyle w:val="Hyperlink"/>
        </w:rPr>
        <w:t>Secondary principals’ calendar</w:t>
      </w:r>
    </w:hyperlink>
    <w:r w:rsidR="00B566AA">
      <w:rPr>
        <w:lang w:val="mi-NZ"/>
      </w:rPr>
      <w:t xml:space="preserve">, </w:t>
    </w:r>
    <w:r w:rsidR="00B566AA">
      <w:t xml:space="preserve">2013. </w:t>
    </w:r>
    <w:r w:rsidR="00B566AA">
      <w:tab/>
      <w:t xml:space="preserve">Downloaded from </w:t>
    </w:r>
    <w:hyperlink r:id="rId2" w:history="1">
      <w:r w:rsidR="00B566AA" w:rsidRPr="00B566AA">
        <w:rPr>
          <w:rStyle w:val="Hyperlink"/>
        </w:rPr>
        <w:t>Educational Leaders website</w:t>
      </w:r>
    </w:hyperlink>
    <w:r w:rsidR="00B566AA">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00E"/>
    <w:multiLevelType w:val="hybridMultilevel"/>
    <w:tmpl w:val="4C96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F230B"/>
    <w:multiLevelType w:val="hybridMultilevel"/>
    <w:tmpl w:val="1F9C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6431"/>
    <w:multiLevelType w:val="hybridMultilevel"/>
    <w:tmpl w:val="E708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E1423"/>
    <w:multiLevelType w:val="hybridMultilevel"/>
    <w:tmpl w:val="6BD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341EA"/>
    <w:multiLevelType w:val="hybridMultilevel"/>
    <w:tmpl w:val="8646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D5D3B"/>
    <w:multiLevelType w:val="hybridMultilevel"/>
    <w:tmpl w:val="FBF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E4DDF"/>
    <w:multiLevelType w:val="hybridMultilevel"/>
    <w:tmpl w:val="76A8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017FB"/>
    <w:multiLevelType w:val="hybridMultilevel"/>
    <w:tmpl w:val="7D6E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F124CD"/>
    <w:multiLevelType w:val="hybridMultilevel"/>
    <w:tmpl w:val="E788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B092E"/>
    <w:multiLevelType w:val="hybridMultilevel"/>
    <w:tmpl w:val="ACE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8D08BC"/>
    <w:multiLevelType w:val="hybridMultilevel"/>
    <w:tmpl w:val="6C7E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4B21F2"/>
    <w:multiLevelType w:val="hybridMultilevel"/>
    <w:tmpl w:val="FBA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B91F8D"/>
    <w:multiLevelType w:val="hybridMultilevel"/>
    <w:tmpl w:val="453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296065"/>
    <w:multiLevelType w:val="hybridMultilevel"/>
    <w:tmpl w:val="A432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E05AD4"/>
    <w:multiLevelType w:val="hybridMultilevel"/>
    <w:tmpl w:val="5FE6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946ACC"/>
    <w:multiLevelType w:val="hybridMultilevel"/>
    <w:tmpl w:val="B712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031351"/>
    <w:multiLevelType w:val="hybridMultilevel"/>
    <w:tmpl w:val="835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CC3C0A"/>
    <w:multiLevelType w:val="hybridMultilevel"/>
    <w:tmpl w:val="26FC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53794A"/>
    <w:multiLevelType w:val="hybridMultilevel"/>
    <w:tmpl w:val="4D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D4A1B"/>
    <w:multiLevelType w:val="hybridMultilevel"/>
    <w:tmpl w:val="DD8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551FE9"/>
    <w:multiLevelType w:val="hybridMultilevel"/>
    <w:tmpl w:val="D3CC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640780"/>
    <w:multiLevelType w:val="hybridMultilevel"/>
    <w:tmpl w:val="93A0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651905"/>
    <w:multiLevelType w:val="hybridMultilevel"/>
    <w:tmpl w:val="58DA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E82CBA"/>
    <w:multiLevelType w:val="hybridMultilevel"/>
    <w:tmpl w:val="441A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4C1C1C"/>
    <w:multiLevelType w:val="hybridMultilevel"/>
    <w:tmpl w:val="11F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B02176"/>
    <w:multiLevelType w:val="hybridMultilevel"/>
    <w:tmpl w:val="B79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E913A6"/>
    <w:multiLevelType w:val="hybridMultilevel"/>
    <w:tmpl w:val="156A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E70728"/>
    <w:multiLevelType w:val="hybridMultilevel"/>
    <w:tmpl w:val="A830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FC36D4"/>
    <w:multiLevelType w:val="hybridMultilevel"/>
    <w:tmpl w:val="1E7A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230E82"/>
    <w:multiLevelType w:val="hybridMultilevel"/>
    <w:tmpl w:val="A194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F74829"/>
    <w:multiLevelType w:val="hybridMultilevel"/>
    <w:tmpl w:val="3BA0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C7630D"/>
    <w:multiLevelType w:val="hybridMultilevel"/>
    <w:tmpl w:val="5A28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AC6A80"/>
    <w:multiLevelType w:val="hybridMultilevel"/>
    <w:tmpl w:val="087A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FF4EED"/>
    <w:multiLevelType w:val="hybridMultilevel"/>
    <w:tmpl w:val="4F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BE6A35"/>
    <w:multiLevelType w:val="hybridMultilevel"/>
    <w:tmpl w:val="941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085014"/>
    <w:multiLevelType w:val="hybridMultilevel"/>
    <w:tmpl w:val="89A6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196A79"/>
    <w:multiLevelType w:val="hybridMultilevel"/>
    <w:tmpl w:val="C26C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AC06B5"/>
    <w:multiLevelType w:val="hybridMultilevel"/>
    <w:tmpl w:val="024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1C18E1"/>
    <w:multiLevelType w:val="hybridMultilevel"/>
    <w:tmpl w:val="F7D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2306F7"/>
    <w:multiLevelType w:val="hybridMultilevel"/>
    <w:tmpl w:val="9A5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105859"/>
    <w:multiLevelType w:val="hybridMultilevel"/>
    <w:tmpl w:val="10F8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510A27"/>
    <w:multiLevelType w:val="hybridMultilevel"/>
    <w:tmpl w:val="C256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D865C5"/>
    <w:multiLevelType w:val="hybridMultilevel"/>
    <w:tmpl w:val="297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A876FC"/>
    <w:multiLevelType w:val="hybridMultilevel"/>
    <w:tmpl w:val="FE6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44FCA"/>
    <w:multiLevelType w:val="hybridMultilevel"/>
    <w:tmpl w:val="9982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403DAB"/>
    <w:multiLevelType w:val="hybridMultilevel"/>
    <w:tmpl w:val="056C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E040E2"/>
    <w:multiLevelType w:val="hybridMultilevel"/>
    <w:tmpl w:val="CC5E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0"/>
  </w:num>
  <w:num w:numId="4">
    <w:abstractNumId w:val="20"/>
  </w:num>
  <w:num w:numId="5">
    <w:abstractNumId w:val="44"/>
  </w:num>
  <w:num w:numId="6">
    <w:abstractNumId w:val="14"/>
  </w:num>
  <w:num w:numId="7">
    <w:abstractNumId w:val="28"/>
  </w:num>
  <w:num w:numId="8">
    <w:abstractNumId w:val="36"/>
  </w:num>
  <w:num w:numId="9">
    <w:abstractNumId w:val="32"/>
  </w:num>
  <w:num w:numId="10">
    <w:abstractNumId w:val="7"/>
  </w:num>
  <w:num w:numId="11">
    <w:abstractNumId w:val="41"/>
  </w:num>
  <w:num w:numId="12">
    <w:abstractNumId w:val="33"/>
  </w:num>
  <w:num w:numId="13">
    <w:abstractNumId w:val="46"/>
  </w:num>
  <w:num w:numId="14">
    <w:abstractNumId w:val="16"/>
  </w:num>
  <w:num w:numId="15">
    <w:abstractNumId w:val="19"/>
  </w:num>
  <w:num w:numId="16">
    <w:abstractNumId w:val="17"/>
  </w:num>
  <w:num w:numId="17">
    <w:abstractNumId w:val="13"/>
  </w:num>
  <w:num w:numId="18">
    <w:abstractNumId w:val="11"/>
  </w:num>
  <w:num w:numId="19">
    <w:abstractNumId w:val="3"/>
  </w:num>
  <w:num w:numId="20">
    <w:abstractNumId w:val="4"/>
  </w:num>
  <w:num w:numId="21">
    <w:abstractNumId w:val="2"/>
  </w:num>
  <w:num w:numId="22">
    <w:abstractNumId w:val="15"/>
  </w:num>
  <w:num w:numId="23">
    <w:abstractNumId w:val="22"/>
  </w:num>
  <w:num w:numId="24">
    <w:abstractNumId w:val="35"/>
  </w:num>
  <w:num w:numId="25">
    <w:abstractNumId w:val="8"/>
  </w:num>
  <w:num w:numId="26">
    <w:abstractNumId w:val="0"/>
  </w:num>
  <w:num w:numId="27">
    <w:abstractNumId w:val="27"/>
  </w:num>
  <w:num w:numId="28">
    <w:abstractNumId w:val="39"/>
  </w:num>
  <w:num w:numId="29">
    <w:abstractNumId w:val="21"/>
  </w:num>
  <w:num w:numId="30">
    <w:abstractNumId w:val="18"/>
  </w:num>
  <w:num w:numId="31">
    <w:abstractNumId w:val="31"/>
  </w:num>
  <w:num w:numId="32">
    <w:abstractNumId w:val="9"/>
  </w:num>
  <w:num w:numId="33">
    <w:abstractNumId w:val="25"/>
  </w:num>
  <w:num w:numId="34">
    <w:abstractNumId w:val="6"/>
  </w:num>
  <w:num w:numId="35">
    <w:abstractNumId w:val="43"/>
  </w:num>
  <w:num w:numId="36">
    <w:abstractNumId w:val="45"/>
  </w:num>
  <w:num w:numId="37">
    <w:abstractNumId w:val="26"/>
  </w:num>
  <w:num w:numId="38">
    <w:abstractNumId w:val="38"/>
  </w:num>
  <w:num w:numId="39">
    <w:abstractNumId w:val="24"/>
  </w:num>
  <w:num w:numId="40">
    <w:abstractNumId w:val="29"/>
  </w:num>
  <w:num w:numId="41">
    <w:abstractNumId w:val="30"/>
  </w:num>
  <w:num w:numId="42">
    <w:abstractNumId w:val="37"/>
  </w:num>
  <w:num w:numId="43">
    <w:abstractNumId w:val="12"/>
  </w:num>
  <w:num w:numId="44">
    <w:abstractNumId w:val="42"/>
  </w:num>
  <w:num w:numId="45">
    <w:abstractNumId w:val="1"/>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28"/>
    <w:rsid w:val="000231F5"/>
    <w:rsid w:val="00043E17"/>
    <w:rsid w:val="00061C97"/>
    <w:rsid w:val="00141D77"/>
    <w:rsid w:val="00186AC8"/>
    <w:rsid w:val="001D3E81"/>
    <w:rsid w:val="0020074F"/>
    <w:rsid w:val="00204DA1"/>
    <w:rsid w:val="002219F7"/>
    <w:rsid w:val="002304A9"/>
    <w:rsid w:val="00297245"/>
    <w:rsid w:val="002A6612"/>
    <w:rsid w:val="00326631"/>
    <w:rsid w:val="00353A96"/>
    <w:rsid w:val="003810FF"/>
    <w:rsid w:val="0038558D"/>
    <w:rsid w:val="003A073C"/>
    <w:rsid w:val="003E6CEE"/>
    <w:rsid w:val="00444983"/>
    <w:rsid w:val="004D5BB4"/>
    <w:rsid w:val="004E4242"/>
    <w:rsid w:val="00514BED"/>
    <w:rsid w:val="0056412D"/>
    <w:rsid w:val="00591391"/>
    <w:rsid w:val="006621AE"/>
    <w:rsid w:val="006A70A7"/>
    <w:rsid w:val="006C49A3"/>
    <w:rsid w:val="006F0E24"/>
    <w:rsid w:val="006F4622"/>
    <w:rsid w:val="00747EEE"/>
    <w:rsid w:val="007F7642"/>
    <w:rsid w:val="00826CF7"/>
    <w:rsid w:val="0088028A"/>
    <w:rsid w:val="009401A6"/>
    <w:rsid w:val="009956B5"/>
    <w:rsid w:val="009E3F81"/>
    <w:rsid w:val="00A53D8D"/>
    <w:rsid w:val="00B17D05"/>
    <w:rsid w:val="00B521ED"/>
    <w:rsid w:val="00B566AA"/>
    <w:rsid w:val="00C13176"/>
    <w:rsid w:val="00CF595B"/>
    <w:rsid w:val="00D326A4"/>
    <w:rsid w:val="00D328E3"/>
    <w:rsid w:val="00E124CC"/>
    <w:rsid w:val="00EA3028"/>
    <w:rsid w:val="00F1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165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31F5"/>
    <w:pPr>
      <w:spacing w:after="120" w:line="276" w:lineRule="auto"/>
      <w:contextualSpacing/>
    </w:pPr>
    <w:rPr>
      <w:sz w:val="22"/>
    </w:rPr>
  </w:style>
  <w:style w:type="paragraph" w:styleId="Heading1">
    <w:name w:val="heading 1"/>
    <w:basedOn w:val="Normal"/>
    <w:next w:val="Normal"/>
    <w:link w:val="Heading1Char"/>
    <w:uiPriority w:val="9"/>
    <w:qFormat/>
    <w:rsid w:val="00186AC8"/>
    <w:pPr>
      <w:keepNext/>
      <w:keepLines/>
      <w:spacing w:after="0"/>
      <w:outlineLvl w:val="0"/>
    </w:pPr>
    <w:rPr>
      <w:rFonts w:asciiTheme="majorHAnsi" w:eastAsiaTheme="majorEastAsia" w:hAnsiTheme="majorHAnsi" w:cstheme="majorBidi"/>
      <w:b/>
      <w:color w:val="000000" w:themeColor="text1"/>
      <w:sz w:val="32"/>
      <w:szCs w:val="32"/>
      <w:lang w:val="mi-NZ"/>
    </w:rPr>
  </w:style>
  <w:style w:type="paragraph" w:styleId="Heading2">
    <w:name w:val="heading 2"/>
    <w:basedOn w:val="Normal"/>
    <w:next w:val="Normal"/>
    <w:link w:val="Heading2Char"/>
    <w:uiPriority w:val="9"/>
    <w:unhideWhenUsed/>
    <w:qFormat/>
    <w:rsid w:val="00186A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028"/>
    <w:pPr>
      <w:tabs>
        <w:tab w:val="center" w:pos="4513"/>
        <w:tab w:val="right" w:pos="9026"/>
      </w:tabs>
    </w:pPr>
  </w:style>
  <w:style w:type="character" w:customStyle="1" w:styleId="HeaderChar">
    <w:name w:val="Header Char"/>
    <w:basedOn w:val="DefaultParagraphFont"/>
    <w:link w:val="Header"/>
    <w:uiPriority w:val="99"/>
    <w:rsid w:val="00EA3028"/>
  </w:style>
  <w:style w:type="paragraph" w:styleId="Footer">
    <w:name w:val="footer"/>
    <w:basedOn w:val="Normal"/>
    <w:link w:val="FooterChar"/>
    <w:uiPriority w:val="99"/>
    <w:unhideWhenUsed/>
    <w:rsid w:val="00EA3028"/>
    <w:pPr>
      <w:tabs>
        <w:tab w:val="center" w:pos="4513"/>
        <w:tab w:val="right" w:pos="9026"/>
      </w:tabs>
    </w:pPr>
  </w:style>
  <w:style w:type="character" w:customStyle="1" w:styleId="FooterChar">
    <w:name w:val="Footer Char"/>
    <w:basedOn w:val="DefaultParagraphFont"/>
    <w:link w:val="Footer"/>
    <w:uiPriority w:val="99"/>
    <w:rsid w:val="00EA3028"/>
  </w:style>
  <w:style w:type="character" w:styleId="PageNumber">
    <w:name w:val="page number"/>
    <w:basedOn w:val="DefaultParagraphFont"/>
    <w:uiPriority w:val="99"/>
    <w:semiHidden/>
    <w:unhideWhenUsed/>
    <w:rsid w:val="00EA3028"/>
  </w:style>
  <w:style w:type="table" w:styleId="TableGrid">
    <w:name w:val="Table Grid"/>
    <w:basedOn w:val="TableNormal"/>
    <w:uiPriority w:val="39"/>
    <w:rsid w:val="00EA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7642"/>
    <w:pPr>
      <w:ind w:left="720"/>
    </w:pPr>
  </w:style>
  <w:style w:type="character" w:customStyle="1" w:styleId="Heading1Char">
    <w:name w:val="Heading 1 Char"/>
    <w:basedOn w:val="DefaultParagraphFont"/>
    <w:link w:val="Heading1"/>
    <w:uiPriority w:val="9"/>
    <w:rsid w:val="00186AC8"/>
    <w:rPr>
      <w:rFonts w:asciiTheme="majorHAnsi" w:eastAsiaTheme="majorEastAsia" w:hAnsiTheme="majorHAnsi" w:cstheme="majorBidi"/>
      <w:b/>
      <w:color w:val="000000" w:themeColor="text1"/>
      <w:sz w:val="32"/>
      <w:szCs w:val="32"/>
      <w:lang w:val="mi-NZ"/>
    </w:rPr>
  </w:style>
  <w:style w:type="character" w:customStyle="1" w:styleId="Heading2Char">
    <w:name w:val="Heading 2 Char"/>
    <w:basedOn w:val="DefaultParagraphFont"/>
    <w:link w:val="Heading2"/>
    <w:uiPriority w:val="9"/>
    <w:rsid w:val="00186AC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A7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93768">
      <w:bodyDiv w:val="1"/>
      <w:marLeft w:val="0"/>
      <w:marRight w:val="0"/>
      <w:marTop w:val="0"/>
      <w:marBottom w:val="0"/>
      <w:divBdr>
        <w:top w:val="none" w:sz="0" w:space="0" w:color="auto"/>
        <w:left w:val="none" w:sz="0" w:space="0" w:color="auto"/>
        <w:bottom w:val="none" w:sz="0" w:space="0" w:color="auto"/>
        <w:right w:val="none" w:sz="0" w:space="0" w:color="auto"/>
      </w:divBdr>
      <w:divsChild>
        <w:div w:id="6147480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educationalleaders.govt.nz/Managing-your-school/Guides-for-managing-your-school/Secondary-principals-annual-calendar" TargetMode="External"/><Relationship Id="rId2" Type="http://schemas.openxmlformats.org/officeDocument/2006/relationships/hyperlink" Target="http://www.educationalleader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15</Pages>
  <Words>3030</Words>
  <Characters>17272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Van Hale</dc:creator>
  <cp:keywords/>
  <dc:description/>
  <cp:lastModifiedBy>Catherine Van Hale</cp:lastModifiedBy>
  <cp:revision>19</cp:revision>
  <dcterms:created xsi:type="dcterms:W3CDTF">2017-12-11T02:35:00Z</dcterms:created>
  <dcterms:modified xsi:type="dcterms:W3CDTF">2017-12-15T03:30:00Z</dcterms:modified>
</cp:coreProperties>
</file>